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F22A" w14:textId="1566C378" w:rsidR="00531CAA" w:rsidRDefault="00370BE1" w:rsidP="00AC1150">
      <w:pPr>
        <w:jc w:val="center"/>
      </w:pPr>
      <w:r>
        <w:rPr>
          <w:b/>
          <w:sz w:val="32"/>
          <w:szCs w:val="32"/>
        </w:rPr>
        <w:t>УПУТСТВО</w:t>
      </w:r>
      <w:r w:rsidR="00AC1150" w:rsidRPr="00AC11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AC1150" w:rsidRPr="00AC11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ПОДНОШЕ</w:t>
      </w:r>
      <w:r w:rsidR="00AF7BAE">
        <w:rPr>
          <w:rFonts w:cstheme="minorHAnsi"/>
          <w:b/>
          <w:sz w:val="32"/>
          <w:szCs w:val="32"/>
        </w:rPr>
        <w:t>Њ</w:t>
      </w:r>
      <w:r>
        <w:rPr>
          <w:b/>
          <w:sz w:val="32"/>
          <w:szCs w:val="32"/>
        </w:rPr>
        <w:t>Е</w:t>
      </w:r>
      <w:r w:rsidR="00AC1150" w:rsidRPr="00AC11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ПРИЈАВА</w:t>
      </w:r>
      <w:r w:rsidR="00AC1150" w:rsidRPr="00AC11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</w:t>
      </w:r>
      <w:r w:rsidR="00AC1150" w:rsidRPr="00AC11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ЈАВНИ</w:t>
      </w:r>
      <w:r w:rsidR="00AC1150" w:rsidRPr="00AC11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ПОЗИВ</w:t>
      </w:r>
    </w:p>
    <w:tbl>
      <w:tblPr>
        <w:tblStyle w:val="TableGrid"/>
        <w:tblW w:w="14574" w:type="dxa"/>
        <w:tblInd w:w="-545" w:type="dxa"/>
        <w:tblLook w:val="04A0" w:firstRow="1" w:lastRow="0" w:firstColumn="1" w:lastColumn="0" w:noHBand="0" w:noVBand="1"/>
      </w:tblPr>
      <w:tblGrid>
        <w:gridCol w:w="440"/>
        <w:gridCol w:w="2434"/>
        <w:gridCol w:w="11700"/>
      </w:tblGrid>
      <w:tr w:rsidR="00A40C84" w14:paraId="37991FFE" w14:textId="77777777" w:rsidTr="0038200D">
        <w:trPr>
          <w:trHeight w:val="1294"/>
        </w:trPr>
        <w:tc>
          <w:tcPr>
            <w:tcW w:w="14574" w:type="dxa"/>
            <w:gridSpan w:val="3"/>
            <w:shd w:val="clear" w:color="auto" w:fill="DEEAF6" w:themeFill="accent1" w:themeFillTint="33"/>
            <w:vAlign w:val="center"/>
          </w:tcPr>
          <w:p w14:paraId="1E92CEE4" w14:textId="645D3880" w:rsidR="00A40C84" w:rsidRDefault="00370BE1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ТРАНСФЕР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ФИНАНСИРАЊЕ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ОБРАЗОВАЊА</w:t>
            </w:r>
          </w:p>
          <w:p w14:paraId="51BD5D21" w14:textId="287F579A" w:rsidR="0038200D" w:rsidRDefault="00370BE1" w:rsidP="00AC1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Јавни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позив</w:t>
            </w:r>
            <w:r w:rsid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кантонална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министарства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надлежна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област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образовања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Федерацији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БиХ</w:t>
            </w:r>
            <w:r w:rsidR="00AC115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90DDC9" w14:textId="2D8A1E62" w:rsidR="00A40C84" w:rsidRPr="00A40C84" w:rsidRDefault="00370BE1" w:rsidP="00AC1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финансирање</w:t>
            </w:r>
            <w:r w:rsidR="00AC1150" w:rsidRPr="00AC1150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суфинансирање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програма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пројеката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из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области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предшколског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основног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средњег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образовања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из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Буџета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Федерације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Босне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Херцеговине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AC1150" w:rsidRPr="00AC1150">
              <w:rPr>
                <w:b/>
                <w:bCs/>
                <w:sz w:val="24"/>
                <w:szCs w:val="24"/>
              </w:rPr>
              <w:t xml:space="preserve"> 2024. </w:t>
            </w:r>
            <w:r>
              <w:rPr>
                <w:b/>
                <w:bCs/>
                <w:sz w:val="24"/>
                <w:szCs w:val="24"/>
              </w:rPr>
              <w:t>години</w:t>
            </w:r>
          </w:p>
        </w:tc>
      </w:tr>
      <w:tr w:rsidR="00286516" w14:paraId="24EA8999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1E00AA86" w14:textId="59698D2F" w:rsidR="00286516" w:rsidRPr="00C50951" w:rsidRDefault="00286516" w:rsidP="00531CAA">
            <w:r w:rsidRPr="00C50951">
              <w:t>1</w:t>
            </w:r>
          </w:p>
        </w:tc>
        <w:tc>
          <w:tcPr>
            <w:tcW w:w="2232" w:type="dxa"/>
            <w:vAlign w:val="center"/>
          </w:tcPr>
          <w:p w14:paraId="1A9A92DA" w14:textId="469DF844" w:rsidR="00286516" w:rsidRPr="00C50951" w:rsidRDefault="00370BE1" w:rsidP="00531CAA">
            <w:r>
              <w:t>Опис</w:t>
            </w:r>
            <w:r w:rsidR="00286516" w:rsidRPr="00C50951">
              <w:t xml:space="preserve"> </w:t>
            </w:r>
            <w:r>
              <w:t>проблема</w:t>
            </w:r>
            <w:r w:rsidR="00286516" w:rsidRPr="00C50951">
              <w:t xml:space="preserve"> </w:t>
            </w:r>
            <w:r>
              <w:t>у</w:t>
            </w:r>
            <w:r w:rsidR="00286516" w:rsidRPr="00C50951">
              <w:t xml:space="preserve"> </w:t>
            </w:r>
            <w:r>
              <w:t>одређеној</w:t>
            </w:r>
            <w:r w:rsidR="00286516" w:rsidRPr="00C50951">
              <w:t xml:space="preserve"> </w:t>
            </w:r>
            <w:r>
              <w:t>области</w:t>
            </w:r>
            <w:r w:rsidR="00286516" w:rsidRPr="00C50951">
              <w:t xml:space="preserve"> </w:t>
            </w:r>
            <w:r>
              <w:t>која</w:t>
            </w:r>
            <w:r w:rsidR="00286516" w:rsidRPr="00C50951">
              <w:t xml:space="preserve"> </w:t>
            </w:r>
            <w:r>
              <w:t>је</w:t>
            </w:r>
            <w:r w:rsidR="00286516" w:rsidRPr="00C50951">
              <w:t xml:space="preserve"> </w:t>
            </w:r>
            <w:r>
              <w:t>предмет</w:t>
            </w:r>
            <w:r w:rsidR="00286516" w:rsidRPr="00C50951">
              <w:t xml:space="preserve"> </w:t>
            </w:r>
            <w:r>
              <w:t>финансирања</w:t>
            </w:r>
            <w:r w:rsidR="00286516" w:rsidRPr="00C50951">
              <w:t>:</w:t>
            </w:r>
          </w:p>
        </w:tc>
        <w:tc>
          <w:tcPr>
            <w:tcW w:w="11902" w:type="dxa"/>
            <w:vAlign w:val="center"/>
          </w:tcPr>
          <w:p w14:paraId="37006334" w14:textId="0B31D6B0" w:rsidR="00286516" w:rsidRPr="00C50951" w:rsidRDefault="00370BE1" w:rsidP="00531CAA">
            <w:r>
              <w:t>Унапређивање</w:t>
            </w:r>
            <w:r w:rsidR="00286516" w:rsidRPr="00C50951">
              <w:t xml:space="preserve"> </w:t>
            </w:r>
            <w:r>
              <w:t>образовног</w:t>
            </w:r>
            <w:r w:rsidR="00286516" w:rsidRPr="00C50951">
              <w:t xml:space="preserve"> </w:t>
            </w:r>
            <w:r>
              <w:t>система</w:t>
            </w:r>
            <w:r w:rsidR="00286516" w:rsidRPr="00C50951">
              <w:t xml:space="preserve"> </w:t>
            </w:r>
            <w:r>
              <w:t>у</w:t>
            </w:r>
            <w:r w:rsidR="00286516" w:rsidRPr="00C50951">
              <w:t xml:space="preserve"> </w:t>
            </w:r>
            <w:r>
              <w:t>Федерацији</w:t>
            </w:r>
            <w:r w:rsidR="00286516" w:rsidRPr="00C50951">
              <w:t xml:space="preserve"> </w:t>
            </w:r>
            <w:r>
              <w:t>БиХ</w:t>
            </w:r>
          </w:p>
        </w:tc>
      </w:tr>
      <w:tr w:rsidR="008A43F2" w14:paraId="2D955C0B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086D210D" w14:textId="79EEABF3" w:rsidR="008A43F2" w:rsidRDefault="00286516" w:rsidP="00531CAA">
            <w:r>
              <w:t>2</w:t>
            </w:r>
          </w:p>
        </w:tc>
        <w:tc>
          <w:tcPr>
            <w:tcW w:w="2232" w:type="dxa"/>
            <w:vAlign w:val="center"/>
          </w:tcPr>
          <w:p w14:paraId="6D35C93F" w14:textId="254E5C43" w:rsidR="008A43F2" w:rsidRPr="00AC1150" w:rsidRDefault="00370BE1" w:rsidP="00531CAA">
            <w:pPr>
              <w:rPr>
                <w:b/>
                <w:bCs/>
                <w:color w:val="FF0000"/>
              </w:rPr>
            </w:pPr>
            <w:r>
              <w:t>Начин</w:t>
            </w:r>
            <w:r w:rsidR="00AC1150" w:rsidRPr="00AC1150">
              <w:t xml:space="preserve"> </w:t>
            </w:r>
            <w:r>
              <w:t>подношен</w:t>
            </w:r>
            <w:r w:rsidR="00AC1150" w:rsidRPr="00AC1150">
              <w:t>ј</w:t>
            </w:r>
            <w:r>
              <w:t>а</w:t>
            </w:r>
            <w:r w:rsidR="00AC1150" w:rsidRPr="00AC1150">
              <w:t xml:space="preserve"> </w:t>
            </w:r>
            <w:r>
              <w:t>пријава</w:t>
            </w:r>
            <w:r w:rsidR="00AC1150" w:rsidRPr="00AC1150">
              <w:t xml:space="preserve"> </w:t>
            </w:r>
            <w:r>
              <w:t>на</w:t>
            </w:r>
            <w:r w:rsidR="00AC1150" w:rsidRPr="00AC1150">
              <w:t xml:space="preserve"> </w:t>
            </w:r>
            <w:r>
              <w:t>Јавни</w:t>
            </w:r>
            <w:r w:rsidR="00AC1150" w:rsidRPr="00AC1150">
              <w:t xml:space="preserve"> </w:t>
            </w:r>
            <w:r>
              <w:t>позив</w:t>
            </w:r>
          </w:p>
        </w:tc>
        <w:tc>
          <w:tcPr>
            <w:tcW w:w="11902" w:type="dxa"/>
            <w:vAlign w:val="center"/>
          </w:tcPr>
          <w:p w14:paraId="4C1D86D7" w14:textId="2C6F3F40" w:rsidR="00AC1150" w:rsidRDefault="00370BE1" w:rsidP="00531CAA">
            <w:r>
              <w:t>За</w:t>
            </w:r>
            <w:r w:rsidR="00AC1150" w:rsidRPr="00AC1150">
              <w:t xml:space="preserve"> </w:t>
            </w:r>
            <w:r>
              <w:t>сваки</w:t>
            </w:r>
            <w:r w:rsidR="00AC1150" w:rsidRPr="00AC1150">
              <w:t xml:space="preserve"> </w:t>
            </w:r>
            <w:r>
              <w:t>од</w:t>
            </w:r>
            <w:r w:rsidR="00AC1150" w:rsidRPr="00AC1150">
              <w:t xml:space="preserve"> </w:t>
            </w:r>
            <w:r>
              <w:t>три</w:t>
            </w:r>
            <w:r w:rsidR="00AC1150" w:rsidRPr="00AC1150">
              <w:t xml:space="preserve"> </w:t>
            </w:r>
            <w:r>
              <w:t>наведена</w:t>
            </w:r>
            <w:r w:rsidR="00AC1150" w:rsidRPr="00AC1150">
              <w:t xml:space="preserve"> </w:t>
            </w:r>
            <w:r>
              <w:t>програма</w:t>
            </w:r>
            <w:r w:rsidR="00AC1150" w:rsidRPr="00AC1150">
              <w:t xml:space="preserve"> </w:t>
            </w:r>
            <w:r>
              <w:t>треба</w:t>
            </w:r>
            <w:r w:rsidR="00AC1150" w:rsidRPr="00AC1150">
              <w:t xml:space="preserve"> </w:t>
            </w:r>
            <w:r>
              <w:t>поднијети</w:t>
            </w:r>
            <w:r w:rsidR="00AC1150" w:rsidRPr="00AC1150">
              <w:t xml:space="preserve"> </w:t>
            </w:r>
            <w:r>
              <w:t>посебан</w:t>
            </w:r>
            <w:r w:rsidR="00AC1150" w:rsidRPr="00AC1150">
              <w:t xml:space="preserve"> </w:t>
            </w:r>
            <w:r>
              <w:t>захтјев</w:t>
            </w:r>
            <w:r w:rsidR="00AC1150" w:rsidRPr="00AC1150">
              <w:t xml:space="preserve"> </w:t>
            </w:r>
            <w:bookmarkStart w:id="0" w:name="_Hlk175559136"/>
            <w:r>
              <w:t>кантоналног</w:t>
            </w:r>
            <w:r w:rsidR="00AC1150" w:rsidRPr="00AC1150">
              <w:t xml:space="preserve"> </w:t>
            </w:r>
            <w:r>
              <w:t>министарства</w:t>
            </w:r>
            <w:r w:rsidR="00AC1150" w:rsidRPr="00AC1150">
              <w:t xml:space="preserve"> </w:t>
            </w:r>
            <w:r>
              <w:t>надлежног</w:t>
            </w:r>
            <w:r w:rsidR="00AC1150" w:rsidRPr="00AC1150">
              <w:t xml:space="preserve"> </w:t>
            </w:r>
            <w:r>
              <w:t>за</w:t>
            </w:r>
            <w:r w:rsidR="00AC1150" w:rsidRPr="00AC1150">
              <w:t xml:space="preserve"> </w:t>
            </w:r>
            <w:r>
              <w:t>област</w:t>
            </w:r>
            <w:r w:rsidR="00AC1150" w:rsidRPr="00AC1150">
              <w:t xml:space="preserve"> </w:t>
            </w:r>
            <w:r>
              <w:t>образовања</w:t>
            </w:r>
            <w:bookmarkEnd w:id="0"/>
            <w:r w:rsidR="00AC1150" w:rsidRPr="00AC1150">
              <w:t xml:space="preserve">, </w:t>
            </w:r>
            <w:bookmarkStart w:id="1" w:name="_Hlk175559177"/>
            <w:r>
              <w:t>који</w:t>
            </w:r>
            <w:r w:rsidR="00AC1150" w:rsidRPr="00AC1150">
              <w:t xml:space="preserve"> </w:t>
            </w:r>
            <w:r>
              <w:t>је</w:t>
            </w:r>
            <w:r w:rsidR="00AC1150" w:rsidRPr="00AC1150">
              <w:t xml:space="preserve"> </w:t>
            </w:r>
            <w:r>
              <w:t>потписан</w:t>
            </w:r>
            <w:r w:rsidR="00AC1150" w:rsidRPr="00AC1150">
              <w:t xml:space="preserve"> </w:t>
            </w:r>
            <w:r>
              <w:t>од</w:t>
            </w:r>
            <w:r w:rsidR="00AC1150" w:rsidRPr="00AC1150">
              <w:t xml:space="preserve"> </w:t>
            </w:r>
            <w:r>
              <w:t>стране</w:t>
            </w:r>
            <w:r w:rsidR="00AC1150" w:rsidRPr="00AC1150">
              <w:t xml:space="preserve"> </w:t>
            </w:r>
            <w:r>
              <w:t>министра</w:t>
            </w:r>
            <w:r w:rsidR="00AC1150" w:rsidRPr="00AC1150">
              <w:t>/</w:t>
            </w:r>
            <w:r>
              <w:t>ице</w:t>
            </w:r>
            <w:r w:rsidR="00AC1150" w:rsidRPr="00AC1150">
              <w:t xml:space="preserve">, </w:t>
            </w:r>
            <w:r>
              <w:t>те</w:t>
            </w:r>
            <w:r w:rsidR="00AC1150" w:rsidRPr="00AC1150">
              <w:t xml:space="preserve"> </w:t>
            </w:r>
            <w:r>
              <w:t>овјерен</w:t>
            </w:r>
            <w:r w:rsidR="00AC1150" w:rsidRPr="00AC1150">
              <w:t xml:space="preserve"> </w:t>
            </w:r>
            <w:r>
              <w:t>печатом</w:t>
            </w:r>
            <w:r w:rsidR="00AC1150" w:rsidRPr="00AC1150">
              <w:t xml:space="preserve"> </w:t>
            </w:r>
            <w:r>
              <w:t>надлежног</w:t>
            </w:r>
            <w:r w:rsidR="00AC1150" w:rsidRPr="00AC1150">
              <w:t xml:space="preserve"> </w:t>
            </w:r>
            <w:r>
              <w:t>кантоналног</w:t>
            </w:r>
            <w:r w:rsidR="00AC1150" w:rsidRPr="00AC1150">
              <w:t xml:space="preserve"> </w:t>
            </w:r>
            <w:r>
              <w:t>министарства</w:t>
            </w:r>
            <w:bookmarkEnd w:id="1"/>
            <w:r w:rsidR="00AC1150" w:rsidRPr="00AC1150">
              <w:t xml:space="preserve">. </w:t>
            </w:r>
          </w:p>
          <w:p w14:paraId="33D67CBA" w14:textId="1B62036D" w:rsidR="00AC1150" w:rsidRDefault="00370BE1" w:rsidP="00AC1150">
            <w:pPr>
              <w:pStyle w:val="ListParagraph"/>
              <w:numPr>
                <w:ilvl w:val="0"/>
                <w:numId w:val="9"/>
              </w:numPr>
            </w:pPr>
            <w:r>
              <w:t>У</w:t>
            </w:r>
            <w:r w:rsidR="00AC1150">
              <w:t xml:space="preserve"> </w:t>
            </w:r>
            <w:r>
              <w:t>Захтјеву</w:t>
            </w:r>
            <w:r w:rsidR="00AC1150">
              <w:t xml:space="preserve"> </w:t>
            </w:r>
            <w:r>
              <w:t>за</w:t>
            </w:r>
            <w:r w:rsidR="00AC1150">
              <w:t xml:space="preserve"> </w:t>
            </w:r>
            <w:r>
              <w:t>програм</w:t>
            </w:r>
            <w:r w:rsidR="00AC1150">
              <w:t xml:space="preserve"> 1</w:t>
            </w:r>
            <w:r w:rsidR="007E1786">
              <w:t xml:space="preserve">, </w:t>
            </w:r>
            <w:r>
              <w:t>који</w:t>
            </w:r>
            <w:r w:rsidR="007E1786">
              <w:t xml:space="preserve"> </w:t>
            </w:r>
            <w:r>
              <w:t>подноси</w:t>
            </w:r>
            <w:r w:rsidR="006C1742">
              <w:t xml:space="preserve"> </w:t>
            </w:r>
            <w:r>
              <w:t>кантонално</w:t>
            </w:r>
            <w:r w:rsidR="006C1742" w:rsidRPr="006C1742">
              <w:t xml:space="preserve"> </w:t>
            </w:r>
            <w:r>
              <w:t>министарство</w:t>
            </w:r>
            <w:r w:rsidR="006C1742" w:rsidRPr="006C1742">
              <w:t xml:space="preserve"> </w:t>
            </w:r>
            <w:r>
              <w:t>надлежно</w:t>
            </w:r>
            <w:r w:rsidR="006C1742" w:rsidRPr="006C1742">
              <w:t xml:space="preserve"> </w:t>
            </w:r>
            <w:r>
              <w:t>за</w:t>
            </w:r>
            <w:r w:rsidR="006C1742" w:rsidRPr="006C1742">
              <w:t xml:space="preserve"> </w:t>
            </w:r>
            <w:r>
              <w:t>област</w:t>
            </w:r>
            <w:r w:rsidR="006C1742" w:rsidRPr="006C1742">
              <w:t xml:space="preserve"> </w:t>
            </w:r>
            <w:r>
              <w:t>образовања</w:t>
            </w:r>
            <w:r w:rsidR="007E1786">
              <w:t>,</w:t>
            </w:r>
            <w:r w:rsidR="006C1742">
              <w:t xml:space="preserve"> </w:t>
            </w:r>
            <w:r>
              <w:t>потребно</w:t>
            </w:r>
            <w:r w:rsidR="006C1742">
              <w:t xml:space="preserve"> </w:t>
            </w:r>
            <w:r>
              <w:t>је</w:t>
            </w:r>
            <w:r w:rsidR="00AC1150">
              <w:t xml:space="preserve"> </w:t>
            </w:r>
            <w:r>
              <w:t>навести</w:t>
            </w:r>
            <w:r w:rsidR="00AC1150">
              <w:t xml:space="preserve"> </w:t>
            </w:r>
            <w:r>
              <w:t>имена</w:t>
            </w:r>
            <w:r w:rsidR="006C1742">
              <w:t xml:space="preserve"> </w:t>
            </w:r>
            <w:r>
              <w:t>и</w:t>
            </w:r>
            <w:r w:rsidR="006C1742">
              <w:t xml:space="preserve"> </w:t>
            </w:r>
            <w:r>
              <w:t>презимена</w:t>
            </w:r>
            <w:r w:rsidR="006C1742">
              <w:t xml:space="preserve"> </w:t>
            </w:r>
            <w:r>
              <w:t>ученика</w:t>
            </w:r>
            <w:r w:rsidR="006C1742">
              <w:t xml:space="preserve"> </w:t>
            </w:r>
            <w:r>
              <w:t>који</w:t>
            </w:r>
            <w:r w:rsidR="006C1742">
              <w:t xml:space="preserve"> </w:t>
            </w:r>
            <w:r>
              <w:t>су</w:t>
            </w:r>
            <w:r w:rsidR="006C1742">
              <w:t xml:space="preserve"> </w:t>
            </w:r>
            <w:r>
              <w:t>номиновани</w:t>
            </w:r>
            <w:r w:rsidR="006C1742">
              <w:t xml:space="preserve"> </w:t>
            </w:r>
            <w:r>
              <w:t>за</w:t>
            </w:r>
            <w:r w:rsidR="006C1742">
              <w:t xml:space="preserve"> </w:t>
            </w:r>
            <w:r>
              <w:t>најбоље</w:t>
            </w:r>
            <w:r w:rsidR="006C1742">
              <w:t xml:space="preserve"> </w:t>
            </w:r>
            <w:r>
              <w:t>ученике</w:t>
            </w:r>
            <w:r w:rsidR="006C1742">
              <w:t xml:space="preserve"> </w:t>
            </w:r>
            <w:r>
              <w:t>и</w:t>
            </w:r>
            <w:r w:rsidR="006C1742">
              <w:t xml:space="preserve"> </w:t>
            </w:r>
            <w:r>
              <w:t>називе</w:t>
            </w:r>
            <w:r w:rsidR="006C1742">
              <w:t xml:space="preserve"> </w:t>
            </w:r>
            <w:r>
              <w:t>школа</w:t>
            </w:r>
            <w:r w:rsidR="006C1742">
              <w:t xml:space="preserve"> </w:t>
            </w:r>
            <w:r>
              <w:t>које</w:t>
            </w:r>
            <w:r w:rsidR="006C1742">
              <w:t xml:space="preserve"> </w:t>
            </w:r>
            <w:r>
              <w:t>су</w:t>
            </w:r>
            <w:r w:rsidR="006C1742">
              <w:t xml:space="preserve"> </w:t>
            </w:r>
            <w:r>
              <w:t>их</w:t>
            </w:r>
            <w:r w:rsidR="006C1742">
              <w:t xml:space="preserve"> </w:t>
            </w:r>
            <w:r>
              <w:t>предложиле</w:t>
            </w:r>
            <w:r w:rsidR="00AC1150">
              <w:t>;</w:t>
            </w:r>
          </w:p>
          <w:p w14:paraId="03E0F281" w14:textId="5471BADE" w:rsidR="00AC1150" w:rsidRDefault="00370BE1" w:rsidP="00AC1150">
            <w:pPr>
              <w:pStyle w:val="ListParagraph"/>
              <w:numPr>
                <w:ilvl w:val="0"/>
                <w:numId w:val="9"/>
              </w:numPr>
            </w:pPr>
            <w:r>
              <w:t>У</w:t>
            </w:r>
            <w:r w:rsidR="00AC1150">
              <w:t xml:space="preserve"> </w:t>
            </w:r>
            <w:r>
              <w:t>Захтјеву</w:t>
            </w:r>
            <w:r w:rsidR="00AC1150">
              <w:t xml:space="preserve"> </w:t>
            </w:r>
            <w:r>
              <w:t>за</w:t>
            </w:r>
            <w:r w:rsidR="00AC1150">
              <w:t xml:space="preserve"> </w:t>
            </w:r>
            <w:r>
              <w:t>програм</w:t>
            </w:r>
            <w:r w:rsidR="00AC1150">
              <w:t xml:space="preserve"> 2</w:t>
            </w:r>
            <w:r w:rsidR="007E1786">
              <w:t xml:space="preserve">, </w:t>
            </w:r>
            <w:r>
              <w:t>који</w:t>
            </w:r>
            <w:r w:rsidR="007E1786">
              <w:t xml:space="preserve"> </w:t>
            </w:r>
            <w:r>
              <w:t>подноси</w:t>
            </w:r>
            <w:r w:rsidR="007E1786">
              <w:t xml:space="preserve"> </w:t>
            </w:r>
            <w:r>
              <w:t>кантонално</w:t>
            </w:r>
            <w:r w:rsidR="007E1786" w:rsidRPr="006C1742">
              <w:t xml:space="preserve"> </w:t>
            </w:r>
            <w:r>
              <w:t>министарство</w:t>
            </w:r>
            <w:r w:rsidR="007E1786" w:rsidRPr="006C1742">
              <w:t xml:space="preserve"> </w:t>
            </w:r>
            <w:r>
              <w:t>надлежно</w:t>
            </w:r>
            <w:r w:rsidR="007E1786" w:rsidRPr="006C1742">
              <w:t xml:space="preserve"> </w:t>
            </w:r>
            <w:r>
              <w:t>за</w:t>
            </w:r>
            <w:r w:rsidR="007E1786" w:rsidRPr="006C1742">
              <w:t xml:space="preserve"> </w:t>
            </w:r>
            <w:r>
              <w:t>област</w:t>
            </w:r>
            <w:r w:rsidR="007E1786" w:rsidRPr="006C1742">
              <w:t xml:space="preserve"> </w:t>
            </w:r>
            <w:r>
              <w:t>образовања</w:t>
            </w:r>
            <w:r w:rsidR="007E1786">
              <w:t xml:space="preserve">, </w:t>
            </w:r>
            <w:r w:rsidR="00AC1150">
              <w:t xml:space="preserve"> </w:t>
            </w:r>
            <w:r>
              <w:t>потребно</w:t>
            </w:r>
            <w:r w:rsidR="007E1786" w:rsidRPr="007E1786">
              <w:t xml:space="preserve"> </w:t>
            </w:r>
            <w:r>
              <w:t>је</w:t>
            </w:r>
            <w:r w:rsidR="007E1786" w:rsidRPr="007E1786">
              <w:t xml:space="preserve"> </w:t>
            </w:r>
            <w:r>
              <w:t>навести</w:t>
            </w:r>
            <w:r w:rsidR="0038200D">
              <w:t xml:space="preserve"> </w:t>
            </w:r>
            <w:r>
              <w:t>које</w:t>
            </w:r>
            <w:r w:rsidR="0038200D">
              <w:t xml:space="preserve"> </w:t>
            </w:r>
            <w:r>
              <w:t>пројекте</w:t>
            </w:r>
            <w:r w:rsidR="0038200D">
              <w:t xml:space="preserve"> </w:t>
            </w:r>
            <w:r>
              <w:t>Министарство</w:t>
            </w:r>
            <w:r w:rsidR="0038200D">
              <w:t xml:space="preserve"> </w:t>
            </w:r>
            <w:r>
              <w:t>кандидује</w:t>
            </w:r>
            <w:r w:rsidR="0038200D">
              <w:t>;</w:t>
            </w:r>
            <w:r w:rsidR="00AC1150" w:rsidRPr="00AC1150">
              <w:t xml:space="preserve"> </w:t>
            </w:r>
          </w:p>
          <w:p w14:paraId="1A6C1108" w14:textId="604176EE" w:rsidR="00AC1150" w:rsidRDefault="00370BE1" w:rsidP="00AC1150">
            <w:pPr>
              <w:pStyle w:val="ListParagraph"/>
              <w:numPr>
                <w:ilvl w:val="0"/>
                <w:numId w:val="9"/>
              </w:numPr>
            </w:pPr>
            <w:r>
              <w:t>У</w:t>
            </w:r>
            <w:r w:rsidR="0038200D">
              <w:t xml:space="preserve"> </w:t>
            </w:r>
            <w:r>
              <w:t>Захтјеву</w:t>
            </w:r>
            <w:r w:rsidR="0038200D">
              <w:t xml:space="preserve"> </w:t>
            </w:r>
            <w:r>
              <w:t>за</w:t>
            </w:r>
            <w:r w:rsidR="0038200D">
              <w:t xml:space="preserve"> </w:t>
            </w:r>
            <w:r>
              <w:t>програм</w:t>
            </w:r>
            <w:r w:rsidR="0038200D">
              <w:t xml:space="preserve"> 3</w:t>
            </w:r>
            <w:r w:rsidR="007E1786">
              <w:t>,</w:t>
            </w:r>
            <w:r w:rsidR="007E1786" w:rsidRPr="007E1786">
              <w:t xml:space="preserve"> </w:t>
            </w:r>
            <w:r>
              <w:t>који</w:t>
            </w:r>
            <w:r w:rsidR="007E1786" w:rsidRPr="007E1786">
              <w:t xml:space="preserve"> </w:t>
            </w:r>
            <w:r>
              <w:t>подноси</w:t>
            </w:r>
            <w:r w:rsidR="007E1786" w:rsidRPr="007E1786">
              <w:t xml:space="preserve"> </w:t>
            </w:r>
            <w:r>
              <w:t>кантонално</w:t>
            </w:r>
            <w:r w:rsidR="007E1786" w:rsidRPr="007E1786">
              <w:t xml:space="preserve"> </w:t>
            </w:r>
            <w:r>
              <w:t>министарство</w:t>
            </w:r>
            <w:r w:rsidR="007E1786" w:rsidRPr="007E1786">
              <w:t xml:space="preserve"> </w:t>
            </w:r>
            <w:r>
              <w:t>надлежно</w:t>
            </w:r>
            <w:r w:rsidR="007E1786" w:rsidRPr="007E1786">
              <w:t xml:space="preserve"> </w:t>
            </w:r>
            <w:r>
              <w:t>за</w:t>
            </w:r>
            <w:r w:rsidR="007E1786" w:rsidRPr="007E1786">
              <w:t xml:space="preserve"> </w:t>
            </w:r>
            <w:r>
              <w:t>област</w:t>
            </w:r>
            <w:r w:rsidR="007E1786" w:rsidRPr="007E1786">
              <w:t xml:space="preserve"> </w:t>
            </w:r>
            <w:r>
              <w:t>образовања</w:t>
            </w:r>
            <w:r w:rsidR="007E1786" w:rsidRPr="007E1786">
              <w:t xml:space="preserve">, </w:t>
            </w:r>
            <w:r w:rsidR="0038200D">
              <w:t xml:space="preserve"> </w:t>
            </w:r>
            <w:r>
              <w:t>потребно</w:t>
            </w:r>
            <w:r w:rsidR="007E1786" w:rsidRPr="007E1786">
              <w:t xml:space="preserve"> </w:t>
            </w:r>
            <w:r>
              <w:t>је</w:t>
            </w:r>
            <w:r w:rsidR="007E1786" w:rsidRPr="007E1786">
              <w:t xml:space="preserve"> </w:t>
            </w:r>
            <w:r>
              <w:t>навести</w:t>
            </w:r>
            <w:r w:rsidR="0038200D">
              <w:t xml:space="preserve"> </w:t>
            </w:r>
            <w:r>
              <w:t>које</w:t>
            </w:r>
            <w:r w:rsidR="0038200D">
              <w:t xml:space="preserve"> </w:t>
            </w:r>
            <w:r>
              <w:t>пројекте</w:t>
            </w:r>
            <w:r w:rsidR="0038200D">
              <w:t xml:space="preserve"> </w:t>
            </w:r>
            <w:r>
              <w:t>Министарство</w:t>
            </w:r>
            <w:r w:rsidR="0038200D">
              <w:t xml:space="preserve"> </w:t>
            </w:r>
            <w:r>
              <w:t>кандидује</w:t>
            </w:r>
            <w:r w:rsidR="0038200D">
              <w:t>.</w:t>
            </w:r>
          </w:p>
          <w:p w14:paraId="27728565" w14:textId="77777777" w:rsidR="000212C2" w:rsidRDefault="000212C2" w:rsidP="000212C2"/>
          <w:p w14:paraId="0EDEF037" w14:textId="6116DCCB" w:rsidR="000212C2" w:rsidRDefault="00370BE1" w:rsidP="000212C2">
            <w:r>
              <w:t>Захтјев</w:t>
            </w:r>
            <w:r w:rsidR="000212C2">
              <w:t xml:space="preserve"> </w:t>
            </w:r>
            <w:r>
              <w:t>са</w:t>
            </w:r>
            <w:r w:rsidR="000212C2">
              <w:t xml:space="preserve"> </w:t>
            </w:r>
            <w:r>
              <w:t>комплетном</w:t>
            </w:r>
            <w:r w:rsidR="000212C2">
              <w:t xml:space="preserve"> </w:t>
            </w:r>
            <w:r>
              <w:t>документацијом</w:t>
            </w:r>
            <w:r w:rsidR="000212C2">
              <w:t xml:space="preserve"> </w:t>
            </w:r>
            <w:r>
              <w:t>обавезно</w:t>
            </w:r>
            <w:r w:rsidR="000212C2">
              <w:t xml:space="preserve"> </w:t>
            </w:r>
            <w:r>
              <w:t>се</w:t>
            </w:r>
            <w:r w:rsidR="000212C2">
              <w:t xml:space="preserve"> </w:t>
            </w:r>
            <w:r>
              <w:t>подноси</w:t>
            </w:r>
            <w:r w:rsidR="000212C2">
              <w:t xml:space="preserve"> </w:t>
            </w:r>
            <w:r>
              <w:t>у</w:t>
            </w:r>
            <w:r w:rsidR="000212C2">
              <w:t xml:space="preserve"> </w:t>
            </w:r>
            <w:r>
              <w:t>коверти</w:t>
            </w:r>
            <w:r w:rsidR="000212C2">
              <w:t xml:space="preserve"> </w:t>
            </w:r>
            <w:r>
              <w:t>у</w:t>
            </w:r>
            <w:r w:rsidR="000212C2" w:rsidRPr="00AC5D60">
              <w:t xml:space="preserve"> 1 </w:t>
            </w:r>
            <w:r>
              <w:t>примјерку</w:t>
            </w:r>
            <w:r w:rsidR="000212C2" w:rsidRPr="00AC5D60">
              <w:t xml:space="preserve"> </w:t>
            </w:r>
            <w:r>
              <w:t>путем</w:t>
            </w:r>
            <w:r w:rsidR="000212C2" w:rsidRPr="00AC5D60">
              <w:t xml:space="preserve"> </w:t>
            </w:r>
            <w:r>
              <w:t>поште</w:t>
            </w:r>
            <w:r w:rsidR="000212C2">
              <w:t xml:space="preserve"> </w:t>
            </w:r>
            <w:r>
              <w:t>на</w:t>
            </w:r>
            <w:r w:rsidR="000212C2">
              <w:t xml:space="preserve"> </w:t>
            </w:r>
            <w:r>
              <w:t>адресу</w:t>
            </w:r>
            <w:r w:rsidR="000212C2">
              <w:t>:</w:t>
            </w:r>
          </w:p>
          <w:p w14:paraId="19B2316B" w14:textId="6E1B7D8A" w:rsidR="000212C2" w:rsidRDefault="00370BE1" w:rsidP="000212C2">
            <w:r>
              <w:t>ФЕДЕРАЛНО</w:t>
            </w:r>
            <w:r w:rsidR="000212C2">
              <w:t xml:space="preserve"> </w:t>
            </w:r>
            <w:r>
              <w:t>МИНИСТАРСТВО</w:t>
            </w:r>
            <w:r w:rsidR="000212C2">
              <w:t xml:space="preserve"> </w:t>
            </w:r>
            <w:r>
              <w:t>ОБРАЗОВАЊА</w:t>
            </w:r>
            <w:r w:rsidR="000212C2">
              <w:t xml:space="preserve"> </w:t>
            </w:r>
            <w:r>
              <w:t>И</w:t>
            </w:r>
            <w:r w:rsidR="000212C2">
              <w:t xml:space="preserve"> </w:t>
            </w:r>
            <w:r>
              <w:t>НАУКЕ</w:t>
            </w:r>
          </w:p>
          <w:p w14:paraId="641E9BA1" w14:textId="0924ACFA" w:rsidR="000212C2" w:rsidRDefault="00370BE1" w:rsidP="000212C2">
            <w:r>
              <w:t>Др</w:t>
            </w:r>
            <w:r w:rsidR="000212C2">
              <w:t xml:space="preserve">. </w:t>
            </w:r>
            <w:r>
              <w:t>Анте</w:t>
            </w:r>
            <w:r w:rsidR="000212C2">
              <w:t xml:space="preserve"> </w:t>
            </w:r>
            <w:r>
              <w:t>Старчевића</w:t>
            </w:r>
            <w:r w:rsidR="000212C2">
              <w:t xml:space="preserve"> </w:t>
            </w:r>
            <w:r>
              <w:t>бб</w:t>
            </w:r>
            <w:r w:rsidR="000212C2">
              <w:t xml:space="preserve"> (</w:t>
            </w:r>
            <w:r>
              <w:t>Хотел</w:t>
            </w:r>
            <w:r w:rsidR="000212C2">
              <w:t xml:space="preserve"> „</w:t>
            </w:r>
            <w:r>
              <w:t>Еро</w:t>
            </w:r>
            <w:r w:rsidR="000212C2">
              <w:t>“)</w:t>
            </w:r>
          </w:p>
          <w:p w14:paraId="05454D74" w14:textId="512781C5" w:rsidR="000212C2" w:rsidRDefault="000212C2" w:rsidP="000212C2">
            <w:r>
              <w:t xml:space="preserve">88000 </w:t>
            </w:r>
            <w:r w:rsidR="00370BE1">
              <w:t>Мостар</w:t>
            </w:r>
          </w:p>
          <w:p w14:paraId="75E48056" w14:textId="253E9BC1" w:rsidR="000212C2" w:rsidRDefault="00370BE1" w:rsidP="000212C2">
            <w:r>
              <w:t>Са</w:t>
            </w:r>
            <w:r w:rsidR="000212C2">
              <w:t xml:space="preserve"> </w:t>
            </w:r>
            <w:r>
              <w:t>напоменом</w:t>
            </w:r>
            <w:r w:rsidR="000212C2">
              <w:t xml:space="preserve">: </w:t>
            </w:r>
            <w:r w:rsidR="000212C2" w:rsidRPr="000212C2">
              <w:t>„</w:t>
            </w:r>
            <w:r>
              <w:t>За</w:t>
            </w:r>
            <w:r w:rsidR="000212C2" w:rsidRPr="000212C2">
              <w:t xml:space="preserve"> </w:t>
            </w:r>
            <w:r>
              <w:t>Јавни</w:t>
            </w:r>
            <w:r w:rsidR="000212C2" w:rsidRPr="000212C2">
              <w:t xml:space="preserve"> </w:t>
            </w:r>
            <w:r>
              <w:t>позив</w:t>
            </w:r>
            <w:r w:rsidR="000212C2" w:rsidRPr="000212C2">
              <w:t xml:space="preserve"> </w:t>
            </w:r>
            <w:r>
              <w:t>за</w:t>
            </w:r>
            <w:r w:rsidR="000212C2" w:rsidRPr="000212C2">
              <w:t xml:space="preserve"> </w:t>
            </w:r>
            <w:r>
              <w:t>кантонална</w:t>
            </w:r>
            <w:r w:rsidR="000212C2" w:rsidRPr="000212C2">
              <w:t xml:space="preserve"> </w:t>
            </w:r>
            <w:r>
              <w:t>министарства</w:t>
            </w:r>
            <w:r w:rsidR="000212C2" w:rsidRPr="000212C2">
              <w:t xml:space="preserve"> </w:t>
            </w:r>
            <w:r>
              <w:t>надлежна</w:t>
            </w:r>
            <w:r w:rsidR="000212C2" w:rsidRPr="000212C2">
              <w:t xml:space="preserve"> </w:t>
            </w:r>
            <w:r>
              <w:t>за</w:t>
            </w:r>
            <w:r w:rsidR="000212C2" w:rsidRPr="000212C2">
              <w:t xml:space="preserve"> </w:t>
            </w:r>
            <w:r>
              <w:t>област</w:t>
            </w:r>
            <w:r w:rsidR="000212C2" w:rsidRPr="000212C2">
              <w:t xml:space="preserve"> </w:t>
            </w:r>
            <w:r>
              <w:t>образовања</w:t>
            </w:r>
            <w:r w:rsidR="000212C2" w:rsidRPr="000212C2">
              <w:t xml:space="preserve"> </w:t>
            </w:r>
            <w:r>
              <w:t>у</w:t>
            </w:r>
            <w:r w:rsidR="000212C2" w:rsidRPr="000212C2">
              <w:t xml:space="preserve"> </w:t>
            </w:r>
            <w:r>
              <w:t>Федерацији</w:t>
            </w:r>
            <w:r w:rsidR="000212C2" w:rsidRPr="000212C2">
              <w:t xml:space="preserve"> </w:t>
            </w:r>
            <w:r>
              <w:t>БиХ</w:t>
            </w:r>
            <w:r w:rsidR="000212C2" w:rsidRPr="000212C2">
              <w:t xml:space="preserve"> </w:t>
            </w:r>
            <w:r>
              <w:t>за</w:t>
            </w:r>
            <w:r w:rsidR="000212C2" w:rsidRPr="000212C2">
              <w:t xml:space="preserve"> </w:t>
            </w:r>
            <w:r>
              <w:t>финансирање</w:t>
            </w:r>
            <w:r w:rsidR="000212C2" w:rsidRPr="000212C2">
              <w:t>/</w:t>
            </w:r>
            <w:r>
              <w:t>суфинансирање</w:t>
            </w:r>
            <w:r w:rsidR="000212C2" w:rsidRPr="000212C2">
              <w:t xml:space="preserve"> </w:t>
            </w:r>
            <w:r>
              <w:t>програма</w:t>
            </w:r>
            <w:r w:rsidR="000212C2" w:rsidRPr="000212C2">
              <w:t xml:space="preserve"> </w:t>
            </w:r>
            <w:r>
              <w:t>и</w:t>
            </w:r>
            <w:r w:rsidR="000212C2" w:rsidRPr="000212C2">
              <w:t xml:space="preserve"> </w:t>
            </w:r>
            <w:r>
              <w:t>пројеката</w:t>
            </w:r>
            <w:r w:rsidR="000212C2" w:rsidRPr="000212C2">
              <w:t xml:space="preserve"> </w:t>
            </w:r>
            <w:r>
              <w:t>из</w:t>
            </w:r>
            <w:r w:rsidR="000212C2" w:rsidRPr="000212C2">
              <w:t xml:space="preserve"> </w:t>
            </w:r>
            <w:r>
              <w:t>области</w:t>
            </w:r>
            <w:r w:rsidR="000212C2" w:rsidRPr="000212C2">
              <w:t xml:space="preserve"> </w:t>
            </w:r>
            <w:r>
              <w:t>предшколског</w:t>
            </w:r>
            <w:r w:rsidR="000212C2" w:rsidRPr="000212C2">
              <w:t xml:space="preserve">, </w:t>
            </w:r>
            <w:r>
              <w:t>основног</w:t>
            </w:r>
            <w:r w:rsidR="000212C2" w:rsidRPr="000212C2">
              <w:t xml:space="preserve"> </w:t>
            </w:r>
            <w:r>
              <w:t>и</w:t>
            </w:r>
            <w:r w:rsidR="000212C2" w:rsidRPr="000212C2">
              <w:t xml:space="preserve"> </w:t>
            </w:r>
            <w:r>
              <w:t>средњег</w:t>
            </w:r>
            <w:r w:rsidR="000212C2" w:rsidRPr="000212C2">
              <w:t xml:space="preserve"> </w:t>
            </w:r>
            <w:r>
              <w:t>образовања</w:t>
            </w:r>
            <w:r w:rsidR="005C0F32">
              <w:t xml:space="preserve"> </w:t>
            </w:r>
            <w:r w:rsidR="000212C2" w:rsidRPr="000212C2">
              <w:t xml:space="preserve">– </w:t>
            </w:r>
            <w:r>
              <w:t>не</w:t>
            </w:r>
            <w:r w:rsidR="000212C2" w:rsidRPr="000212C2">
              <w:t xml:space="preserve"> </w:t>
            </w:r>
            <w:r>
              <w:t>отварати</w:t>
            </w:r>
            <w:r w:rsidR="000212C2" w:rsidRPr="000212C2">
              <w:t>“ (</w:t>
            </w:r>
            <w:r>
              <w:t>навести</w:t>
            </w:r>
            <w:r w:rsidR="000212C2" w:rsidRPr="000212C2">
              <w:t xml:space="preserve"> </w:t>
            </w:r>
            <w:r>
              <w:t>број</w:t>
            </w:r>
            <w:r w:rsidR="000212C2" w:rsidRPr="000212C2">
              <w:t xml:space="preserve"> </w:t>
            </w:r>
            <w:r>
              <w:t>и</w:t>
            </w:r>
            <w:r w:rsidR="000212C2" w:rsidRPr="000212C2">
              <w:t xml:space="preserve"> </w:t>
            </w:r>
            <w:r>
              <w:t>назив</w:t>
            </w:r>
            <w:r w:rsidR="000212C2" w:rsidRPr="000212C2">
              <w:t xml:space="preserve"> </w:t>
            </w:r>
            <w:r>
              <w:t>програма</w:t>
            </w:r>
            <w:r w:rsidR="000212C2" w:rsidRPr="000212C2">
              <w:t xml:space="preserve"> </w:t>
            </w:r>
            <w:r>
              <w:t>на</w:t>
            </w:r>
            <w:r w:rsidR="000212C2" w:rsidRPr="000212C2">
              <w:t xml:space="preserve"> </w:t>
            </w:r>
            <w:r>
              <w:t>који</w:t>
            </w:r>
            <w:r w:rsidR="000212C2" w:rsidRPr="000212C2">
              <w:t xml:space="preserve"> </w:t>
            </w:r>
            <w:r>
              <w:t>се</w:t>
            </w:r>
            <w:r w:rsidR="000212C2" w:rsidRPr="000212C2">
              <w:t xml:space="preserve"> </w:t>
            </w:r>
            <w:r>
              <w:t>аплицира</w:t>
            </w:r>
            <w:r w:rsidR="000212C2" w:rsidRPr="000212C2">
              <w:t>)</w:t>
            </w:r>
          </w:p>
          <w:p w14:paraId="43765485" w14:textId="2C238200" w:rsidR="008A43F2" w:rsidRPr="00AC1150" w:rsidRDefault="008A43F2" w:rsidP="00531CAA">
            <w:pPr>
              <w:rPr>
                <w:color w:val="FF0000"/>
              </w:rPr>
            </w:pPr>
          </w:p>
        </w:tc>
      </w:tr>
      <w:tr w:rsidR="0038200D" w14:paraId="49DBD0F5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7B1D2D5F" w14:textId="10EC1A41" w:rsidR="0038200D" w:rsidRDefault="0038200D" w:rsidP="00531CAA">
            <w:r>
              <w:t>3</w:t>
            </w:r>
          </w:p>
        </w:tc>
        <w:tc>
          <w:tcPr>
            <w:tcW w:w="2232" w:type="dxa"/>
            <w:vAlign w:val="center"/>
          </w:tcPr>
          <w:p w14:paraId="29628FDF" w14:textId="046535E0" w:rsidR="0038200D" w:rsidRPr="00AC1150" w:rsidRDefault="00370BE1" w:rsidP="00531CAA">
            <w:r>
              <w:t>Захтјеви</w:t>
            </w:r>
            <w:r w:rsidR="0038200D">
              <w:t xml:space="preserve"> </w:t>
            </w:r>
            <w:r>
              <w:t>за</w:t>
            </w:r>
            <w:r w:rsidR="0038200D">
              <w:t xml:space="preserve"> </w:t>
            </w:r>
            <w:r>
              <w:t>програме</w:t>
            </w:r>
            <w:r w:rsidR="0038200D">
              <w:t xml:space="preserve"> 2. </w:t>
            </w:r>
            <w:r>
              <w:t>и</w:t>
            </w:r>
            <w:r w:rsidR="0038200D">
              <w:t xml:space="preserve"> 3. </w:t>
            </w:r>
            <w:r>
              <w:t>требају</w:t>
            </w:r>
            <w:r w:rsidR="0038200D">
              <w:t xml:space="preserve"> </w:t>
            </w:r>
            <w:r>
              <w:t>садржавати</w:t>
            </w:r>
            <w:r w:rsidR="0038200D">
              <w:t xml:space="preserve"> </w:t>
            </w:r>
            <w:r>
              <w:t>попуњену</w:t>
            </w:r>
            <w:r w:rsidR="0038200D">
              <w:t xml:space="preserve"> </w:t>
            </w:r>
            <w:r>
              <w:t>сљедећу</w:t>
            </w:r>
            <w:r w:rsidR="0038200D">
              <w:t xml:space="preserve"> </w:t>
            </w:r>
            <w:r>
              <w:t>табелу</w:t>
            </w:r>
            <w:r w:rsidR="0038200D">
              <w:t xml:space="preserve"> </w:t>
            </w:r>
            <w:r>
              <w:t>са</w:t>
            </w:r>
            <w:r w:rsidR="0038200D">
              <w:t xml:space="preserve"> </w:t>
            </w:r>
            <w:r>
              <w:t>подацима</w:t>
            </w:r>
            <w:r w:rsidR="0038200D">
              <w:t xml:space="preserve"> </w:t>
            </w:r>
            <w:r>
              <w:lastRenderedPageBreak/>
              <w:t>Министарства</w:t>
            </w:r>
            <w:r w:rsidR="000A321C">
              <w:t xml:space="preserve"> </w:t>
            </w:r>
            <w:r>
              <w:t>које</w:t>
            </w:r>
            <w:r w:rsidR="000A321C">
              <w:t xml:space="preserve"> </w:t>
            </w:r>
            <w:r>
              <w:t>подноси</w:t>
            </w:r>
            <w:r w:rsidR="000A321C">
              <w:t xml:space="preserve"> </w:t>
            </w:r>
            <w:r>
              <w:t>пријаву</w:t>
            </w:r>
            <w:r w:rsidR="000A321C">
              <w:t xml:space="preserve"> </w:t>
            </w:r>
            <w:r>
              <w:t>на</w:t>
            </w:r>
            <w:r w:rsidR="000A321C">
              <w:t xml:space="preserve"> </w:t>
            </w:r>
            <w:r>
              <w:t>Јавни</w:t>
            </w:r>
            <w:r w:rsidR="000A321C">
              <w:t xml:space="preserve"> </w:t>
            </w:r>
            <w:r>
              <w:t>позив</w:t>
            </w:r>
            <w:r w:rsidR="0038200D">
              <w:t>:</w:t>
            </w:r>
          </w:p>
        </w:tc>
        <w:tc>
          <w:tcPr>
            <w:tcW w:w="11902" w:type="dxa"/>
            <w:vAlign w:val="center"/>
          </w:tcPr>
          <w:tbl>
            <w:tblPr>
              <w:tblpPr w:leftFromText="180" w:rightFromText="180" w:vertAnchor="text" w:horzAnchor="margin" w:tblpY="-56"/>
              <w:tblOverlap w:val="never"/>
              <w:tblW w:w="9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0"/>
              <w:gridCol w:w="360"/>
              <w:gridCol w:w="360"/>
              <w:gridCol w:w="360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</w:tblGrid>
            <w:tr w:rsidR="0038200D" w:rsidRPr="0038200D" w14:paraId="3E4E10EE" w14:textId="77777777" w:rsidTr="000A321C">
              <w:trPr>
                <w:trHeight w:val="406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20CC0D3" w14:textId="021B3162" w:rsidR="0038200D" w:rsidRPr="0038200D" w:rsidRDefault="00370BE1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lastRenderedPageBreak/>
                    <w:t>Број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жиро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-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рачуна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и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идентификациони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број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:</w:t>
                  </w:r>
                </w:p>
              </w:tc>
            </w:tr>
            <w:tr w:rsidR="0038200D" w:rsidRPr="0038200D" w14:paraId="678649E4" w14:textId="77777777" w:rsidTr="000A321C">
              <w:trPr>
                <w:trHeight w:val="406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1793A395" w14:textId="4C7DB4FC" w:rsidR="0038200D" w:rsidRPr="0038200D" w:rsidRDefault="00370BE1" w:rsidP="0038200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Трансакцијски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депозитни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рачун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5F73996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868FAA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E646CE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DB28F0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266A97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AD41BB7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3814D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0857D3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C2258E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CB9D4F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02CA89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C4C183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2E4A101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A58CDFF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BE3A8F1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7D528A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38200D" w:rsidRPr="0038200D" w14:paraId="5A15CC0F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25CD8FE3" w14:textId="29C1B4DC" w:rsidR="0038200D" w:rsidRPr="0038200D" w:rsidRDefault="00370BE1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Тачан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назив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банке</w:t>
                  </w:r>
                </w:p>
              </w:tc>
            </w:tr>
            <w:tr w:rsidR="000A321C" w:rsidRPr="0038200D" w14:paraId="78B0DDEA" w14:textId="77777777" w:rsidTr="000A321C">
              <w:trPr>
                <w:trHeight w:val="464"/>
              </w:trPr>
              <w:tc>
                <w:tcPr>
                  <w:tcW w:w="46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11423810" w14:textId="3B8F326C" w:rsidR="0038200D" w:rsidRPr="0038200D" w:rsidRDefault="00370BE1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lastRenderedPageBreak/>
                    <w:t>Идентификациони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број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6D84C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88B53E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41FAD8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E51B6C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FDD4E0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8082231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B1460C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7D1AE3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215AB2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54E1D3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7681486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EE82D58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C2092E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</w:tr>
            <w:tr w:rsidR="0038200D" w:rsidRPr="0038200D" w14:paraId="21506C13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ED5B21B" w14:textId="0ACC0E4A" w:rsidR="0038200D" w:rsidRPr="0038200D" w:rsidRDefault="00370BE1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>Додатни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>подаци</w:t>
                  </w:r>
                  <w:r w:rsidR="0038200D" w:rsidRPr="003820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>:</w:t>
                  </w:r>
                </w:p>
                <w:p w14:paraId="708B0BCB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</w:tr>
            <w:tr w:rsidR="0038200D" w:rsidRPr="0038200D" w14:paraId="42BB6FD6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F1CB02A" w14:textId="4D277EFA" w:rsidR="0038200D" w:rsidRPr="0038200D" w:rsidRDefault="00370BE1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Врста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прихода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:…………………………………………………………………..........................................</w:t>
                  </w:r>
                </w:p>
                <w:p w14:paraId="5AEC9FCD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38200D" w:rsidRPr="0038200D" w14:paraId="2AB113BD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9F54CD3" w14:textId="433C1F7A" w:rsidR="0038200D" w:rsidRPr="0038200D" w:rsidRDefault="00370BE1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Шифра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општине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:…………………………………………………………………….........................................</w:t>
                  </w:r>
                </w:p>
                <w:p w14:paraId="213934F3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38200D" w:rsidRPr="0038200D" w14:paraId="1EF34DF2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142292A" w14:textId="0C5685F6" w:rsidR="0038200D" w:rsidRPr="0038200D" w:rsidRDefault="00370BE1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Број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буџетске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организације</w:t>
                  </w:r>
                  <w:r w:rsidR="0038200D"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: …..……………………………………………….......................................</w:t>
                  </w:r>
                </w:p>
                <w:p w14:paraId="3CF505FB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14:paraId="343E6214" w14:textId="77777777" w:rsidR="0038200D" w:rsidRPr="0038200D" w:rsidRDefault="0038200D" w:rsidP="0038200D">
            <w:pPr>
              <w:rPr>
                <w:rFonts w:ascii="Arial" w:eastAsia="Times New Roman" w:hAnsi="Arial" w:cs="Times New Roman"/>
                <w:vanish/>
                <w:sz w:val="24"/>
                <w:szCs w:val="24"/>
                <w:lang w:eastAsia="hr-HR"/>
              </w:rPr>
            </w:pPr>
          </w:p>
          <w:p w14:paraId="45362951" w14:textId="77777777" w:rsidR="0038200D" w:rsidRPr="00AC1150" w:rsidRDefault="0038200D" w:rsidP="00531CAA"/>
        </w:tc>
      </w:tr>
      <w:tr w:rsidR="008A43F2" w14:paraId="14603E34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55F8D0C9" w14:textId="4098740E" w:rsidR="008A43F2" w:rsidRDefault="0091094C" w:rsidP="00531CAA">
            <w:r>
              <w:lastRenderedPageBreak/>
              <w:t>4</w:t>
            </w:r>
          </w:p>
        </w:tc>
        <w:tc>
          <w:tcPr>
            <w:tcW w:w="2232" w:type="dxa"/>
            <w:vAlign w:val="center"/>
          </w:tcPr>
          <w:p w14:paraId="3DC1635E" w14:textId="305859F5" w:rsidR="008A43F2" w:rsidRPr="00AC1150" w:rsidRDefault="00370BE1" w:rsidP="00531CAA">
            <w:pPr>
              <w:rPr>
                <w:color w:val="FF0000"/>
              </w:rPr>
            </w:pPr>
            <w:r>
              <w:t>Прилози</w:t>
            </w:r>
            <w:r w:rsidR="00F03B24" w:rsidRPr="0038200D">
              <w:t xml:space="preserve"> </w:t>
            </w:r>
            <w:r>
              <w:t>уз</w:t>
            </w:r>
            <w:r w:rsidR="00F03B24" w:rsidRPr="0038200D">
              <w:t xml:space="preserve"> </w:t>
            </w:r>
            <w:r>
              <w:t>Захтјев</w:t>
            </w:r>
            <w:r w:rsidR="0038200D" w:rsidRPr="0038200D">
              <w:t xml:space="preserve"> </w:t>
            </w:r>
            <w:r>
              <w:t>за</w:t>
            </w:r>
            <w:r w:rsidR="0038200D" w:rsidRPr="0038200D">
              <w:t xml:space="preserve"> </w:t>
            </w:r>
            <w:r>
              <w:t>програм</w:t>
            </w:r>
            <w:r w:rsidR="0038200D" w:rsidRPr="0038200D">
              <w:t xml:space="preserve"> 1</w:t>
            </w:r>
          </w:p>
        </w:tc>
        <w:tc>
          <w:tcPr>
            <w:tcW w:w="11902" w:type="dxa"/>
            <w:vAlign w:val="center"/>
          </w:tcPr>
          <w:p w14:paraId="52DF17E2" w14:textId="5E22D345" w:rsidR="0038200D" w:rsidRPr="0038200D" w:rsidRDefault="00370BE1" w:rsidP="0038200D">
            <w:pPr>
              <w:jc w:val="both"/>
            </w:pPr>
            <w:r>
              <w:t>Уз</w:t>
            </w:r>
            <w:r w:rsidR="0038200D" w:rsidRPr="0038200D">
              <w:t xml:space="preserve"> </w:t>
            </w:r>
            <w:r>
              <w:t>Захтјев</w:t>
            </w:r>
            <w:r w:rsidR="0038200D" w:rsidRPr="0038200D">
              <w:t xml:space="preserve"> </w:t>
            </w:r>
            <w:r>
              <w:t>који</w:t>
            </w:r>
            <w:r w:rsidR="0038200D" w:rsidRPr="0038200D">
              <w:t xml:space="preserve"> </w:t>
            </w:r>
            <w:r>
              <w:t>садржи</w:t>
            </w:r>
            <w:r w:rsidR="0038200D" w:rsidRPr="0038200D">
              <w:t xml:space="preserve"> </w:t>
            </w:r>
            <w:r>
              <w:t>номинацију</w:t>
            </w:r>
            <w:r w:rsidR="0038200D" w:rsidRPr="0038200D">
              <w:t xml:space="preserve"> </w:t>
            </w:r>
            <w:r>
              <w:t>најбољих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 xml:space="preserve"> </w:t>
            </w:r>
            <w:r>
              <w:t>потребно</w:t>
            </w:r>
            <w:r w:rsidR="0038200D" w:rsidRPr="0038200D">
              <w:t xml:space="preserve"> </w:t>
            </w:r>
            <w:r>
              <w:t>је</w:t>
            </w:r>
            <w:r w:rsidR="007E1786" w:rsidRPr="007E1786">
              <w:t xml:space="preserve"> </w:t>
            </w:r>
            <w:r>
              <w:t>доставити</w:t>
            </w:r>
            <w:r w:rsidR="0038200D" w:rsidRPr="0038200D">
              <w:t xml:space="preserve">: </w:t>
            </w:r>
            <w:r w:rsidR="007E1786">
              <w:t xml:space="preserve"> </w:t>
            </w:r>
          </w:p>
          <w:p w14:paraId="53A42AFE" w14:textId="7258D43D" w:rsidR="0038200D" w:rsidRPr="0038200D" w:rsidRDefault="00370BE1" w:rsidP="0038200D">
            <w:pPr>
              <w:numPr>
                <w:ilvl w:val="0"/>
                <w:numId w:val="10"/>
              </w:numPr>
              <w:contextualSpacing/>
              <w:jc w:val="both"/>
            </w:pPr>
            <w:r>
              <w:t>бодовну</w:t>
            </w:r>
            <w:r w:rsidR="0038200D" w:rsidRPr="0038200D">
              <w:t xml:space="preserve"> </w:t>
            </w:r>
            <w:r>
              <w:t>листу</w:t>
            </w:r>
            <w:r w:rsidR="0038200D" w:rsidRPr="0038200D">
              <w:t xml:space="preserve"> </w:t>
            </w:r>
            <w:r>
              <w:t>и</w:t>
            </w:r>
            <w:r w:rsidR="0038200D" w:rsidRPr="0038200D">
              <w:t xml:space="preserve"> </w:t>
            </w:r>
            <w:r>
              <w:t>другу</w:t>
            </w:r>
            <w:r w:rsidR="0038200D" w:rsidRPr="0038200D">
              <w:t xml:space="preserve"> </w:t>
            </w:r>
            <w:r>
              <w:t>евиденцију</w:t>
            </w:r>
            <w:r w:rsidR="0038200D" w:rsidRPr="0038200D">
              <w:t xml:space="preserve"> </w:t>
            </w:r>
            <w:r>
              <w:t>која</w:t>
            </w:r>
            <w:r w:rsidR="0038200D" w:rsidRPr="0038200D">
              <w:t xml:space="preserve"> </w:t>
            </w:r>
            <w:r>
              <w:t>се</w:t>
            </w:r>
            <w:r w:rsidR="0038200D" w:rsidRPr="0038200D">
              <w:t xml:space="preserve"> </w:t>
            </w:r>
            <w:r>
              <w:t>односи</w:t>
            </w:r>
            <w:r w:rsidR="0038200D" w:rsidRPr="0038200D">
              <w:t xml:space="preserve"> </w:t>
            </w:r>
            <w:r>
              <w:t>на</w:t>
            </w:r>
            <w:r w:rsidR="0038200D" w:rsidRPr="0038200D">
              <w:t xml:space="preserve"> </w:t>
            </w:r>
            <w:r>
              <w:t>процес</w:t>
            </w:r>
            <w:r w:rsidR="0038200D" w:rsidRPr="0038200D">
              <w:t xml:space="preserve"> </w:t>
            </w:r>
            <w:r>
              <w:t>избора</w:t>
            </w:r>
            <w:r w:rsidR="0038200D" w:rsidRPr="0038200D">
              <w:t xml:space="preserve"> </w:t>
            </w:r>
            <w:r>
              <w:t>најбољих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 xml:space="preserve"> </w:t>
            </w:r>
            <w:r>
              <w:t>из</w:t>
            </w:r>
            <w:r w:rsidR="0038200D" w:rsidRPr="0038200D">
              <w:t xml:space="preserve"> </w:t>
            </w:r>
            <w:r>
              <w:t>кантона</w:t>
            </w:r>
            <w:r w:rsidR="0038200D" w:rsidRPr="0038200D">
              <w:t xml:space="preserve">, </w:t>
            </w:r>
            <w:r>
              <w:t>а</w:t>
            </w:r>
            <w:r w:rsidR="0038200D" w:rsidRPr="0038200D">
              <w:t xml:space="preserve"> </w:t>
            </w:r>
            <w:r>
              <w:t>која</w:t>
            </w:r>
            <w:r w:rsidR="0038200D" w:rsidRPr="0038200D">
              <w:t xml:space="preserve"> </w:t>
            </w:r>
            <w:r>
              <w:t>се</w:t>
            </w:r>
            <w:r w:rsidR="0038200D" w:rsidRPr="0038200D">
              <w:t xml:space="preserve"> </w:t>
            </w:r>
            <w:r>
              <w:t>заснива</w:t>
            </w:r>
            <w:r w:rsidR="0038200D" w:rsidRPr="0038200D">
              <w:t xml:space="preserve"> </w:t>
            </w:r>
            <w:r>
              <w:t>на</w:t>
            </w:r>
            <w:r w:rsidR="0038200D" w:rsidRPr="0038200D">
              <w:t xml:space="preserve"> </w:t>
            </w:r>
            <w:r>
              <w:t>критеријима</w:t>
            </w:r>
            <w:r w:rsidR="0038200D" w:rsidRPr="0038200D">
              <w:t xml:space="preserve"> </w:t>
            </w:r>
            <w:r>
              <w:t>програма</w:t>
            </w:r>
            <w:r w:rsidR="0038200D" w:rsidRPr="0038200D">
              <w:t xml:space="preserve"> (</w:t>
            </w:r>
            <w:r>
              <w:t>наведеним</w:t>
            </w:r>
            <w:r w:rsidR="0038200D" w:rsidRPr="0038200D">
              <w:t xml:space="preserve"> </w:t>
            </w:r>
            <w:r>
              <w:t>у</w:t>
            </w:r>
            <w:r w:rsidR="006C1742">
              <w:t xml:space="preserve"> </w:t>
            </w:r>
            <w:r>
              <w:t>тексту</w:t>
            </w:r>
            <w:r w:rsidR="006C1742">
              <w:t xml:space="preserve"> </w:t>
            </w:r>
            <w:r>
              <w:t>Јавног</w:t>
            </w:r>
            <w:r w:rsidR="006C1742">
              <w:t xml:space="preserve"> </w:t>
            </w:r>
            <w:r>
              <w:t>позива</w:t>
            </w:r>
            <w:r w:rsidR="0038200D" w:rsidRPr="0038200D">
              <w:t xml:space="preserve">), </w:t>
            </w:r>
          </w:p>
          <w:p w14:paraId="5C122FB5" w14:textId="37C2C5FE" w:rsidR="0038200D" w:rsidRPr="0038200D" w:rsidRDefault="00370BE1" w:rsidP="0038200D">
            <w:pPr>
              <w:numPr>
                <w:ilvl w:val="0"/>
                <w:numId w:val="10"/>
              </w:numPr>
              <w:contextualSpacing/>
              <w:jc w:val="both"/>
            </w:pPr>
            <w:r>
              <w:t>осталу</w:t>
            </w:r>
            <w:r w:rsidR="0038200D" w:rsidRPr="0038200D">
              <w:t xml:space="preserve"> </w:t>
            </w:r>
            <w:r>
              <w:t>документацију</w:t>
            </w:r>
            <w:r w:rsidR="0038200D" w:rsidRPr="0038200D">
              <w:t xml:space="preserve"> </w:t>
            </w:r>
            <w:r>
              <w:t>на</w:t>
            </w:r>
            <w:r w:rsidR="0038200D" w:rsidRPr="0038200D">
              <w:t xml:space="preserve"> </w:t>
            </w:r>
            <w:r>
              <w:t>основу</w:t>
            </w:r>
            <w:r w:rsidR="0038200D" w:rsidRPr="0038200D">
              <w:t xml:space="preserve"> </w:t>
            </w:r>
            <w:r>
              <w:t>које</w:t>
            </w:r>
            <w:r w:rsidR="0038200D" w:rsidRPr="0038200D">
              <w:t xml:space="preserve"> </w:t>
            </w:r>
            <w:r>
              <w:t>је</w:t>
            </w:r>
            <w:r w:rsidR="0038200D" w:rsidRPr="0038200D">
              <w:t xml:space="preserve"> </w:t>
            </w:r>
            <w:r>
              <w:t>извршен</w:t>
            </w:r>
            <w:r w:rsidR="0038200D" w:rsidRPr="0038200D">
              <w:t xml:space="preserve"> </w:t>
            </w:r>
            <w:r>
              <w:t>избор</w:t>
            </w:r>
            <w:r w:rsidR="0038200D" w:rsidRPr="0038200D">
              <w:t xml:space="preserve"> </w:t>
            </w:r>
            <w:r>
              <w:t>најбољих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 xml:space="preserve"> (</w:t>
            </w:r>
            <w:r>
              <w:t>службени</w:t>
            </w:r>
            <w:r w:rsidR="0038200D" w:rsidRPr="0038200D">
              <w:t xml:space="preserve"> </w:t>
            </w:r>
            <w:r>
              <w:t>акт</w:t>
            </w:r>
            <w:r w:rsidR="0038200D" w:rsidRPr="0038200D">
              <w:t xml:space="preserve"> </w:t>
            </w:r>
            <w:r>
              <w:t>школе</w:t>
            </w:r>
            <w:r w:rsidR="0038200D" w:rsidRPr="0038200D">
              <w:t xml:space="preserve"> </w:t>
            </w:r>
            <w:r>
              <w:t>којим</w:t>
            </w:r>
            <w:r w:rsidR="0038200D" w:rsidRPr="0038200D">
              <w:t xml:space="preserve"> </w:t>
            </w:r>
            <w:r>
              <w:t>је</w:t>
            </w:r>
            <w:r w:rsidR="0038200D" w:rsidRPr="0038200D">
              <w:t xml:space="preserve"> </w:t>
            </w:r>
            <w:r>
              <w:t>номинован</w:t>
            </w:r>
            <w:r w:rsidR="0038200D" w:rsidRPr="0038200D">
              <w:t xml:space="preserve"> </w:t>
            </w:r>
            <w:r>
              <w:t>ученик</w:t>
            </w:r>
            <w:r w:rsidR="0038200D" w:rsidRPr="0038200D">
              <w:t xml:space="preserve">, </w:t>
            </w:r>
            <w:r>
              <w:t>биографију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 xml:space="preserve">, </w:t>
            </w:r>
            <w:r>
              <w:t>дипломе</w:t>
            </w:r>
            <w:r w:rsidR="0038200D" w:rsidRPr="0038200D">
              <w:t xml:space="preserve"> </w:t>
            </w:r>
            <w:r>
              <w:t>и</w:t>
            </w:r>
            <w:r w:rsidR="0038200D" w:rsidRPr="0038200D">
              <w:t xml:space="preserve"> </w:t>
            </w:r>
            <w:r>
              <w:t>признања</w:t>
            </w:r>
            <w:r w:rsidR="0038200D" w:rsidRPr="0038200D">
              <w:t xml:space="preserve"> </w:t>
            </w:r>
            <w:r>
              <w:t>за</w:t>
            </w:r>
            <w:r w:rsidR="0038200D" w:rsidRPr="0038200D">
              <w:t xml:space="preserve"> </w:t>
            </w:r>
            <w:r>
              <w:t>постигнуте</w:t>
            </w:r>
            <w:r w:rsidR="0038200D" w:rsidRPr="0038200D">
              <w:t xml:space="preserve"> </w:t>
            </w:r>
            <w:r>
              <w:t>резултате</w:t>
            </w:r>
            <w:r w:rsidR="0038200D" w:rsidRPr="0038200D">
              <w:t xml:space="preserve">), </w:t>
            </w:r>
          </w:p>
          <w:p w14:paraId="40BD2000" w14:textId="23B492A8" w:rsidR="0038200D" w:rsidRPr="0038200D" w:rsidRDefault="00370BE1" w:rsidP="0038200D">
            <w:pPr>
              <w:numPr>
                <w:ilvl w:val="0"/>
                <w:numId w:val="10"/>
              </w:numPr>
              <w:contextualSpacing/>
              <w:jc w:val="both"/>
            </w:pPr>
            <w:r>
              <w:t>контакт</w:t>
            </w:r>
            <w:r w:rsidR="0038200D" w:rsidRPr="0038200D">
              <w:t xml:space="preserve"> </w:t>
            </w:r>
            <w:r>
              <w:t>податке</w:t>
            </w:r>
            <w:r w:rsidR="0038200D" w:rsidRPr="0038200D">
              <w:t xml:space="preserve"> </w:t>
            </w:r>
            <w:r>
              <w:t>изабраних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 xml:space="preserve"> (</w:t>
            </w:r>
            <w:r>
              <w:t>број</w:t>
            </w:r>
            <w:r w:rsidR="0038200D" w:rsidRPr="0038200D">
              <w:t xml:space="preserve"> </w:t>
            </w:r>
            <w:r>
              <w:t>телефона</w:t>
            </w:r>
            <w:r w:rsidR="0038200D" w:rsidRPr="0038200D">
              <w:t xml:space="preserve"> </w:t>
            </w:r>
            <w:r>
              <w:t>и</w:t>
            </w:r>
            <w:r w:rsidR="0038200D" w:rsidRPr="0038200D">
              <w:t xml:space="preserve"> </w:t>
            </w:r>
            <w:r>
              <w:t>е</w:t>
            </w:r>
            <w:r w:rsidR="0038200D" w:rsidRPr="0038200D">
              <w:t>-</w:t>
            </w:r>
            <w:r>
              <w:t>маил</w:t>
            </w:r>
            <w:r w:rsidR="0038200D" w:rsidRPr="0038200D">
              <w:t xml:space="preserve"> </w:t>
            </w:r>
            <w:r>
              <w:t>адресу</w:t>
            </w:r>
            <w:r w:rsidR="0038200D" w:rsidRPr="0038200D">
              <w:t xml:space="preserve"> </w:t>
            </w:r>
            <w:r>
              <w:t>на</w:t>
            </w:r>
            <w:r w:rsidR="0038200D" w:rsidRPr="0038200D">
              <w:t xml:space="preserve"> </w:t>
            </w:r>
            <w:r>
              <w:t>коју</w:t>
            </w:r>
            <w:r w:rsidR="0038200D" w:rsidRPr="0038200D">
              <w:t xml:space="preserve"> </w:t>
            </w:r>
            <w:r>
              <w:t>се</w:t>
            </w:r>
            <w:r w:rsidR="0038200D" w:rsidRPr="0038200D">
              <w:t xml:space="preserve"> </w:t>
            </w:r>
            <w:r>
              <w:t>могу</w:t>
            </w:r>
            <w:r w:rsidR="0038200D" w:rsidRPr="0038200D">
              <w:t xml:space="preserve"> </w:t>
            </w:r>
            <w:r>
              <w:t>контактирати</w:t>
            </w:r>
            <w:r w:rsidR="0038200D" w:rsidRPr="0038200D">
              <w:t>),</w:t>
            </w:r>
          </w:p>
          <w:p w14:paraId="32817365" w14:textId="162341D1" w:rsidR="0038200D" w:rsidRPr="0038200D" w:rsidRDefault="00370BE1" w:rsidP="0038200D">
            <w:pPr>
              <w:numPr>
                <w:ilvl w:val="0"/>
                <w:numId w:val="10"/>
              </w:numPr>
              <w:contextualSpacing/>
              <w:jc w:val="both"/>
            </w:pPr>
            <w:r>
              <w:t>попуњен</w:t>
            </w:r>
            <w:r w:rsidR="0038200D" w:rsidRPr="0038200D">
              <w:t xml:space="preserve"> </w:t>
            </w:r>
            <w:r>
              <w:t>упитник</w:t>
            </w:r>
            <w:r w:rsidR="0038200D" w:rsidRPr="0038200D">
              <w:t xml:space="preserve"> </w:t>
            </w:r>
            <w:r>
              <w:t>из</w:t>
            </w:r>
            <w:r w:rsidR="0038200D" w:rsidRPr="0038200D">
              <w:t xml:space="preserve"> </w:t>
            </w:r>
            <w:r>
              <w:t>прилога</w:t>
            </w:r>
            <w:r w:rsidR="0038200D" w:rsidRPr="0038200D">
              <w:t xml:space="preserve"> </w:t>
            </w:r>
            <w:r>
              <w:t>Јавног</w:t>
            </w:r>
            <w:r w:rsidR="0038200D" w:rsidRPr="0038200D">
              <w:t xml:space="preserve"> </w:t>
            </w:r>
            <w:r>
              <w:t>позива</w:t>
            </w:r>
            <w:r w:rsidR="0038200D" w:rsidRPr="0038200D">
              <w:t xml:space="preserve"> (</w:t>
            </w:r>
            <w:r>
              <w:t>који</w:t>
            </w:r>
            <w:r w:rsidR="0038200D" w:rsidRPr="0038200D">
              <w:t xml:space="preserve"> </w:t>
            </w:r>
            <w:r>
              <w:t>попуњава</w:t>
            </w:r>
            <w:r w:rsidR="0038200D" w:rsidRPr="0038200D">
              <w:t xml:space="preserve"> </w:t>
            </w:r>
            <w:r>
              <w:t>номиновани</w:t>
            </w:r>
            <w:r w:rsidR="0038200D" w:rsidRPr="0038200D">
              <w:t xml:space="preserve"> </w:t>
            </w:r>
            <w:r>
              <w:t>ученик</w:t>
            </w:r>
            <w:r w:rsidR="0038200D" w:rsidRPr="0038200D">
              <w:t>/</w:t>
            </w:r>
            <w:r>
              <w:t>ученица</w:t>
            </w:r>
            <w:r w:rsidR="0038200D" w:rsidRPr="0038200D">
              <w:t xml:space="preserve">) </w:t>
            </w:r>
            <w:r>
              <w:t>и</w:t>
            </w:r>
            <w:r w:rsidR="0038200D" w:rsidRPr="0038200D">
              <w:t xml:space="preserve"> </w:t>
            </w:r>
            <w:r>
              <w:t>документација</w:t>
            </w:r>
            <w:r w:rsidR="0038200D" w:rsidRPr="0038200D">
              <w:t xml:space="preserve"> </w:t>
            </w:r>
            <w:r>
              <w:t>наведена</w:t>
            </w:r>
            <w:r w:rsidR="0038200D" w:rsidRPr="0038200D">
              <w:t xml:space="preserve"> </w:t>
            </w:r>
            <w:r>
              <w:t>у</w:t>
            </w:r>
            <w:r w:rsidR="0038200D" w:rsidRPr="0038200D">
              <w:t xml:space="preserve"> </w:t>
            </w:r>
            <w:r>
              <w:t>упитнику</w:t>
            </w:r>
            <w:r w:rsidR="0038200D" w:rsidRPr="0038200D">
              <w:t xml:space="preserve">, </w:t>
            </w:r>
            <w:r>
              <w:t>која</w:t>
            </w:r>
            <w:r w:rsidR="0038200D" w:rsidRPr="0038200D">
              <w:t xml:space="preserve"> </w:t>
            </w:r>
            <w:r>
              <w:t>се</w:t>
            </w:r>
            <w:r w:rsidR="0038200D" w:rsidRPr="0038200D">
              <w:t xml:space="preserve"> </w:t>
            </w:r>
            <w:r>
              <w:t>доставља</w:t>
            </w:r>
            <w:r w:rsidR="0038200D" w:rsidRPr="0038200D">
              <w:t xml:space="preserve"> </w:t>
            </w:r>
            <w:r>
              <w:t>уз</w:t>
            </w:r>
            <w:r w:rsidR="0038200D" w:rsidRPr="0038200D">
              <w:t xml:space="preserve"> </w:t>
            </w:r>
            <w:r>
              <w:t>упитник</w:t>
            </w:r>
            <w:r w:rsidR="0038200D" w:rsidRPr="0038200D">
              <w:t xml:space="preserve"> (</w:t>
            </w:r>
            <w:r>
              <w:t>потврда</w:t>
            </w:r>
            <w:r w:rsidR="0038200D" w:rsidRPr="0038200D">
              <w:t xml:space="preserve"> </w:t>
            </w:r>
            <w:r>
              <w:t>банке</w:t>
            </w:r>
            <w:r w:rsidR="0038200D" w:rsidRPr="0038200D">
              <w:t xml:space="preserve"> </w:t>
            </w:r>
            <w:r>
              <w:t>о</w:t>
            </w:r>
            <w:r w:rsidR="0038200D" w:rsidRPr="0038200D">
              <w:t xml:space="preserve"> </w:t>
            </w:r>
            <w:r>
              <w:t>текућем</w:t>
            </w:r>
            <w:r w:rsidR="0038200D" w:rsidRPr="0038200D">
              <w:t xml:space="preserve"> </w:t>
            </w:r>
            <w:r>
              <w:t>рачуну</w:t>
            </w:r>
            <w:r w:rsidR="0038200D" w:rsidRPr="0038200D">
              <w:t xml:space="preserve"> </w:t>
            </w:r>
            <w:r>
              <w:t>на</w:t>
            </w:r>
            <w:r w:rsidR="0038200D" w:rsidRPr="0038200D">
              <w:t xml:space="preserve"> </w:t>
            </w:r>
            <w:r>
              <w:t>име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>/</w:t>
            </w:r>
            <w:r>
              <w:t>це</w:t>
            </w:r>
            <w:r w:rsidR="0038200D" w:rsidRPr="0038200D">
              <w:t xml:space="preserve">, </w:t>
            </w:r>
            <w:r>
              <w:t>копија</w:t>
            </w:r>
            <w:r w:rsidR="0038200D" w:rsidRPr="0038200D">
              <w:t xml:space="preserve"> </w:t>
            </w:r>
            <w:r>
              <w:t>родног</w:t>
            </w:r>
            <w:r w:rsidR="0038200D" w:rsidRPr="0038200D">
              <w:t xml:space="preserve"> </w:t>
            </w:r>
            <w:r>
              <w:t>листа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>/</w:t>
            </w:r>
            <w:r>
              <w:t>це</w:t>
            </w:r>
            <w:r w:rsidR="0038200D" w:rsidRPr="0038200D">
              <w:t xml:space="preserve"> </w:t>
            </w:r>
            <w:r>
              <w:t>и</w:t>
            </w:r>
            <w:r w:rsidR="0038200D" w:rsidRPr="0038200D">
              <w:t xml:space="preserve"> </w:t>
            </w:r>
            <w:r>
              <w:t>потврда</w:t>
            </w:r>
            <w:r w:rsidR="0038200D" w:rsidRPr="0038200D">
              <w:t xml:space="preserve"> </w:t>
            </w:r>
            <w:r>
              <w:t>о</w:t>
            </w:r>
            <w:r w:rsidR="0038200D" w:rsidRPr="0038200D">
              <w:t xml:space="preserve"> </w:t>
            </w:r>
            <w:r>
              <w:t>пребивалишту</w:t>
            </w:r>
            <w:r w:rsidR="0038200D" w:rsidRPr="0038200D">
              <w:t xml:space="preserve"> – </w:t>
            </w:r>
            <w:r>
              <w:t>ЦИПС</w:t>
            </w:r>
            <w:r w:rsidR="0038200D" w:rsidRPr="0038200D">
              <w:t xml:space="preserve"> </w:t>
            </w:r>
            <w:r>
              <w:t>ученика</w:t>
            </w:r>
            <w:r w:rsidR="0038200D" w:rsidRPr="0038200D">
              <w:t>/</w:t>
            </w:r>
            <w:r>
              <w:t>це</w:t>
            </w:r>
            <w:r w:rsidR="0038200D" w:rsidRPr="0038200D">
              <w:t>).</w:t>
            </w:r>
          </w:p>
          <w:p w14:paraId="3F0DED95" w14:textId="2C9CE91F" w:rsidR="00F03B24" w:rsidRPr="0038200D" w:rsidRDefault="00F03B24" w:rsidP="0038200D">
            <w:pPr>
              <w:rPr>
                <w:color w:val="FF0000"/>
              </w:rPr>
            </w:pPr>
          </w:p>
        </w:tc>
      </w:tr>
      <w:tr w:rsidR="0038200D" w14:paraId="3F9E4D77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647B9B06" w14:textId="7979ACE9" w:rsidR="0038200D" w:rsidRDefault="0091094C" w:rsidP="00531CAA">
            <w:r>
              <w:t>5</w:t>
            </w:r>
          </w:p>
        </w:tc>
        <w:tc>
          <w:tcPr>
            <w:tcW w:w="2232" w:type="dxa"/>
            <w:vAlign w:val="center"/>
          </w:tcPr>
          <w:p w14:paraId="74F7232C" w14:textId="64142C96" w:rsidR="0038200D" w:rsidRPr="0038200D" w:rsidRDefault="00370BE1" w:rsidP="00531CAA">
            <w:r>
              <w:t>Прилози</w:t>
            </w:r>
            <w:r w:rsidR="0038200D" w:rsidRPr="0038200D">
              <w:t xml:space="preserve"> </w:t>
            </w:r>
            <w:r>
              <w:t>уз</w:t>
            </w:r>
            <w:r w:rsidR="0038200D" w:rsidRPr="0038200D">
              <w:t xml:space="preserve"> </w:t>
            </w:r>
            <w:r>
              <w:t>Захтјев</w:t>
            </w:r>
            <w:r w:rsidR="0038200D" w:rsidRPr="0038200D">
              <w:t xml:space="preserve"> </w:t>
            </w:r>
            <w:r>
              <w:t>за</w:t>
            </w:r>
            <w:r w:rsidR="0038200D" w:rsidRPr="0038200D">
              <w:t xml:space="preserve"> </w:t>
            </w:r>
            <w:r>
              <w:t>програм</w:t>
            </w:r>
            <w:r w:rsidR="0038200D" w:rsidRPr="0038200D">
              <w:t xml:space="preserve"> </w:t>
            </w:r>
            <w:r w:rsidR="0038200D">
              <w:t>2</w:t>
            </w:r>
            <w:r w:rsidR="000A321C">
              <w:t xml:space="preserve"> </w:t>
            </w:r>
            <w:r>
              <w:t>и</w:t>
            </w:r>
            <w:r w:rsidR="000A321C">
              <w:t xml:space="preserve"> </w:t>
            </w:r>
            <w:r>
              <w:t>уз</w:t>
            </w:r>
            <w:r w:rsidR="000A321C">
              <w:t xml:space="preserve"> </w:t>
            </w:r>
            <w:r>
              <w:t>Захтјев</w:t>
            </w:r>
            <w:r w:rsidR="000A321C">
              <w:t xml:space="preserve"> </w:t>
            </w:r>
            <w:r>
              <w:t>за</w:t>
            </w:r>
            <w:r w:rsidR="000A321C">
              <w:t xml:space="preserve"> </w:t>
            </w:r>
            <w:r>
              <w:t>програм</w:t>
            </w:r>
            <w:r w:rsidR="000A321C">
              <w:t xml:space="preserve"> 3</w:t>
            </w:r>
          </w:p>
        </w:tc>
        <w:tc>
          <w:tcPr>
            <w:tcW w:w="11902" w:type="dxa"/>
            <w:vAlign w:val="center"/>
          </w:tcPr>
          <w:p w14:paraId="4E183494" w14:textId="29C92A4E" w:rsidR="000A321C" w:rsidRPr="000A321C" w:rsidRDefault="00370BE1" w:rsidP="000A321C">
            <w:r>
              <w:t>Уз</w:t>
            </w:r>
            <w:r w:rsidR="000A321C" w:rsidRPr="000A321C">
              <w:t xml:space="preserve"> </w:t>
            </w:r>
            <w:r>
              <w:t>Захтјев</w:t>
            </w:r>
            <w:r w:rsidR="000A321C" w:rsidRPr="000A321C">
              <w:t xml:space="preserve"> </w:t>
            </w:r>
            <w:r>
              <w:t>за</w:t>
            </w:r>
            <w:r w:rsidR="000A321C" w:rsidRPr="000A321C">
              <w:t xml:space="preserve"> </w:t>
            </w:r>
            <w:r>
              <w:t>подршку</w:t>
            </w:r>
            <w:r w:rsidR="000A321C" w:rsidRPr="000A321C">
              <w:t xml:space="preserve"> </w:t>
            </w:r>
            <w:r>
              <w:t>пројектима</w:t>
            </w:r>
            <w:r w:rsidR="000A321C" w:rsidRPr="000A321C">
              <w:t xml:space="preserve"> </w:t>
            </w:r>
            <w:r>
              <w:t>у</w:t>
            </w:r>
            <w:r w:rsidR="000A321C" w:rsidRPr="000A321C">
              <w:t xml:space="preserve"> </w:t>
            </w:r>
            <w:r>
              <w:t>оквиру</w:t>
            </w:r>
            <w:r w:rsidR="000A321C" w:rsidRPr="000A321C">
              <w:t xml:space="preserve"> </w:t>
            </w:r>
            <w:r>
              <w:t>програма</w:t>
            </w:r>
            <w:r w:rsidR="000A321C" w:rsidRPr="000A321C">
              <w:t xml:space="preserve"> 2. </w:t>
            </w:r>
            <w:r>
              <w:t>и</w:t>
            </w:r>
            <w:r w:rsidR="000A321C" w:rsidRPr="000A321C">
              <w:t xml:space="preserve"> </w:t>
            </w:r>
            <w:r>
              <w:t>уз</w:t>
            </w:r>
            <w:r w:rsidR="000A321C" w:rsidRPr="000A321C">
              <w:t xml:space="preserve"> </w:t>
            </w:r>
            <w:r>
              <w:t>Захтјев</w:t>
            </w:r>
            <w:r w:rsidR="000A321C" w:rsidRPr="000A321C">
              <w:t xml:space="preserve"> </w:t>
            </w:r>
            <w:r>
              <w:t>за</w:t>
            </w:r>
            <w:r w:rsidR="000A321C" w:rsidRPr="000A321C">
              <w:t xml:space="preserve"> </w:t>
            </w:r>
            <w:r>
              <w:t>подршку</w:t>
            </w:r>
            <w:r w:rsidR="000A321C" w:rsidRPr="000A321C">
              <w:t xml:space="preserve"> </w:t>
            </w:r>
            <w:r>
              <w:t>пројектима</w:t>
            </w:r>
            <w:r w:rsidR="000A321C" w:rsidRPr="000A321C">
              <w:t xml:space="preserve"> </w:t>
            </w:r>
            <w:r>
              <w:t>у</w:t>
            </w:r>
            <w:r w:rsidR="000A321C" w:rsidRPr="000A321C">
              <w:t xml:space="preserve"> </w:t>
            </w:r>
            <w:r>
              <w:t>оквиру</w:t>
            </w:r>
            <w:r w:rsidR="000A321C" w:rsidRPr="000A321C">
              <w:t xml:space="preserve"> </w:t>
            </w:r>
            <w:r>
              <w:t>програма</w:t>
            </w:r>
            <w:r w:rsidR="000A321C" w:rsidRPr="000A321C">
              <w:t xml:space="preserve"> 3. </w:t>
            </w:r>
            <w:r>
              <w:t>потребно</w:t>
            </w:r>
            <w:r w:rsidR="000A321C" w:rsidRPr="000A321C">
              <w:t xml:space="preserve"> </w:t>
            </w:r>
            <w:r>
              <w:t>је</w:t>
            </w:r>
            <w:r w:rsidR="000A321C" w:rsidRPr="000A321C">
              <w:t xml:space="preserve"> </w:t>
            </w:r>
            <w:r>
              <w:t>приложити</w:t>
            </w:r>
            <w:r w:rsidR="000A321C" w:rsidRPr="000A321C">
              <w:t xml:space="preserve"> </w:t>
            </w:r>
            <w:r>
              <w:t>пратећу</w:t>
            </w:r>
            <w:r w:rsidR="000A321C" w:rsidRPr="000A321C">
              <w:t xml:space="preserve"> </w:t>
            </w:r>
            <w:r>
              <w:t>документацију</w:t>
            </w:r>
            <w:r w:rsidR="000A321C" w:rsidRPr="000A321C">
              <w:t xml:space="preserve"> </w:t>
            </w:r>
            <w:r>
              <w:t>која</w:t>
            </w:r>
            <w:r w:rsidR="000A321C" w:rsidRPr="000A321C">
              <w:t xml:space="preserve"> </w:t>
            </w:r>
            <w:r>
              <w:t>се</w:t>
            </w:r>
            <w:r w:rsidR="000A321C" w:rsidRPr="000A321C">
              <w:t xml:space="preserve"> </w:t>
            </w:r>
            <w:r>
              <w:t>односи</w:t>
            </w:r>
            <w:r w:rsidR="000A321C" w:rsidRPr="000A321C">
              <w:t xml:space="preserve"> </w:t>
            </w:r>
            <w:r>
              <w:t>на</w:t>
            </w:r>
            <w:r w:rsidR="000A321C" w:rsidRPr="000A321C">
              <w:t xml:space="preserve"> </w:t>
            </w:r>
            <w:r>
              <w:t>кандидоване</w:t>
            </w:r>
            <w:r w:rsidR="000A321C" w:rsidRPr="000A321C">
              <w:t xml:space="preserve"> </w:t>
            </w:r>
            <w:r>
              <w:t>пројекте</w:t>
            </w:r>
            <w:r w:rsidR="000A321C" w:rsidRPr="000A321C">
              <w:t xml:space="preserve">, </w:t>
            </w:r>
            <w:r>
              <w:t>а</w:t>
            </w:r>
            <w:r w:rsidR="000A321C" w:rsidRPr="000A321C">
              <w:t xml:space="preserve"> </w:t>
            </w:r>
            <w:r>
              <w:t>којом</w:t>
            </w:r>
            <w:r w:rsidR="000A321C" w:rsidRPr="000A321C">
              <w:t xml:space="preserve"> </w:t>
            </w:r>
            <w:r>
              <w:t>се</w:t>
            </w:r>
            <w:r w:rsidR="000A321C" w:rsidRPr="000A321C">
              <w:t xml:space="preserve"> </w:t>
            </w:r>
            <w:r>
              <w:t>доказује</w:t>
            </w:r>
            <w:r w:rsidR="000A321C" w:rsidRPr="000A321C">
              <w:t xml:space="preserve"> </w:t>
            </w:r>
            <w:r>
              <w:t>испуњавање</w:t>
            </w:r>
            <w:r w:rsidR="000A321C" w:rsidRPr="000A321C">
              <w:t xml:space="preserve"> </w:t>
            </w:r>
            <w:r>
              <w:t>критерија</w:t>
            </w:r>
            <w:r w:rsidR="000A321C" w:rsidRPr="000A321C">
              <w:t xml:space="preserve"> </w:t>
            </w:r>
            <w:r>
              <w:t>програма</w:t>
            </w:r>
            <w:r w:rsidR="006C1742">
              <w:t xml:space="preserve"> </w:t>
            </w:r>
            <w:r>
              <w:t>наведених</w:t>
            </w:r>
            <w:r w:rsidR="006C1742">
              <w:t xml:space="preserve"> </w:t>
            </w:r>
            <w:r>
              <w:t>у</w:t>
            </w:r>
            <w:r w:rsidR="006C1742">
              <w:t xml:space="preserve"> </w:t>
            </w:r>
            <w:r>
              <w:t>тексту</w:t>
            </w:r>
            <w:r w:rsidR="000A321C" w:rsidRPr="000A321C">
              <w:t xml:space="preserve"> </w:t>
            </w:r>
            <w:r>
              <w:t>Јавног</w:t>
            </w:r>
            <w:r w:rsidR="000A321C" w:rsidRPr="000A321C">
              <w:t xml:space="preserve"> </w:t>
            </w:r>
            <w:r>
              <w:t>позива</w:t>
            </w:r>
            <w:r w:rsidR="000A321C" w:rsidRPr="000A321C">
              <w:t>.</w:t>
            </w:r>
          </w:p>
          <w:p w14:paraId="11A603CF" w14:textId="76A47876" w:rsidR="000A321C" w:rsidRPr="000A321C" w:rsidRDefault="00370BE1" w:rsidP="000A321C">
            <w:pPr>
              <w:overflowPunct w:val="0"/>
              <w:autoSpaceDE w:val="0"/>
              <w:autoSpaceDN w:val="0"/>
              <w:adjustRightInd w:val="0"/>
              <w:spacing w:before="100" w:after="100"/>
              <w:jc w:val="both"/>
            </w:pPr>
            <w:r>
              <w:t>Сваки</w:t>
            </w:r>
            <w:r w:rsidR="000A321C" w:rsidRPr="000A321C">
              <w:t xml:space="preserve"> </w:t>
            </w:r>
            <w:r>
              <w:t>предложени</w:t>
            </w:r>
            <w:r w:rsidR="000A321C" w:rsidRPr="000A321C">
              <w:t xml:space="preserve"> </w:t>
            </w:r>
            <w:r>
              <w:t>пројекат</w:t>
            </w:r>
            <w:r w:rsidR="000A321C" w:rsidRPr="000A321C">
              <w:t xml:space="preserve">, </w:t>
            </w:r>
            <w:r>
              <w:t>који</w:t>
            </w:r>
            <w:r w:rsidR="000A321C" w:rsidRPr="000A321C">
              <w:t xml:space="preserve"> </w:t>
            </w:r>
            <w:r>
              <w:t>се</w:t>
            </w:r>
            <w:r w:rsidR="000A321C" w:rsidRPr="000A321C">
              <w:t xml:space="preserve"> </w:t>
            </w:r>
            <w:r>
              <w:t>кандидује</w:t>
            </w:r>
            <w:r w:rsidR="000A321C" w:rsidRPr="000A321C">
              <w:t xml:space="preserve"> </w:t>
            </w:r>
            <w:r>
              <w:t>у</w:t>
            </w:r>
            <w:r w:rsidR="000A321C" w:rsidRPr="000A321C">
              <w:t xml:space="preserve"> </w:t>
            </w:r>
            <w:r>
              <w:t>оквиру</w:t>
            </w:r>
            <w:r w:rsidR="000A321C" w:rsidRPr="000A321C">
              <w:t xml:space="preserve"> </w:t>
            </w:r>
            <w:r>
              <w:t>програма</w:t>
            </w:r>
            <w:r w:rsidR="000A321C" w:rsidRPr="000A321C">
              <w:t xml:space="preserve"> 2</w:t>
            </w:r>
            <w:r w:rsidR="000A321C">
              <w:t>.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3. </w:t>
            </w:r>
            <w:r>
              <w:t>треба</w:t>
            </w:r>
            <w:r w:rsidR="000A321C" w:rsidRPr="000A321C">
              <w:t xml:space="preserve"> </w:t>
            </w:r>
            <w:r>
              <w:t>садржавати</w:t>
            </w:r>
            <w:r w:rsidR="000A321C" w:rsidRPr="000A321C">
              <w:t>:</w:t>
            </w:r>
          </w:p>
          <w:p w14:paraId="28ECE136" w14:textId="77B27812" w:rsidR="000A321C" w:rsidRPr="000A321C" w:rsidRDefault="00370BE1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Назив</w:t>
            </w:r>
            <w:r w:rsidR="000A321C" w:rsidRPr="000A321C">
              <w:t xml:space="preserve"> </w:t>
            </w:r>
            <w:r>
              <w:t>одгојно</w:t>
            </w:r>
            <w:r w:rsidR="000A321C" w:rsidRPr="000A321C">
              <w:t>-</w:t>
            </w:r>
            <w:r>
              <w:t>образовне</w:t>
            </w:r>
            <w:r w:rsidR="000A321C" w:rsidRPr="000A321C">
              <w:t xml:space="preserve"> </w:t>
            </w:r>
            <w:r>
              <w:t>установе</w:t>
            </w:r>
            <w:r w:rsidR="000A321C" w:rsidRPr="000A321C">
              <w:t>/</w:t>
            </w:r>
            <w:r>
              <w:t>организације</w:t>
            </w:r>
            <w:r w:rsidR="000A321C" w:rsidRPr="000A321C">
              <w:t xml:space="preserve"> </w:t>
            </w:r>
            <w:r>
              <w:t>која</w:t>
            </w:r>
            <w:r w:rsidR="000A321C" w:rsidRPr="000A321C">
              <w:t xml:space="preserve"> </w:t>
            </w:r>
            <w:r>
              <w:t>ће</w:t>
            </w:r>
            <w:r w:rsidR="000A321C" w:rsidRPr="000A321C">
              <w:t xml:space="preserve"> </w:t>
            </w:r>
            <w:r>
              <w:t>проводити</w:t>
            </w:r>
            <w:r w:rsidR="000A321C" w:rsidRPr="000A321C">
              <w:t xml:space="preserve"> </w:t>
            </w:r>
            <w:r>
              <w:t>пројекат</w:t>
            </w:r>
            <w:r w:rsidR="000A321C" w:rsidRPr="000A321C">
              <w:t xml:space="preserve"> (</w:t>
            </w:r>
            <w:r>
              <w:t>из</w:t>
            </w:r>
            <w:r w:rsidR="000A321C" w:rsidRPr="000A321C">
              <w:t xml:space="preserve"> </w:t>
            </w:r>
            <w:r>
              <w:t>рјешења</w:t>
            </w:r>
            <w:r w:rsidR="000A321C" w:rsidRPr="000A321C">
              <w:t xml:space="preserve"> </w:t>
            </w:r>
            <w:r>
              <w:t>о</w:t>
            </w:r>
            <w:r w:rsidR="000A321C" w:rsidRPr="000A321C">
              <w:t xml:space="preserve"> </w:t>
            </w:r>
            <w:r>
              <w:t>регистрацији</w:t>
            </w:r>
            <w:r w:rsidR="000A321C" w:rsidRPr="000A321C">
              <w:t xml:space="preserve">), </w:t>
            </w:r>
            <w:r>
              <w:t>сједиште</w:t>
            </w:r>
            <w:r w:rsidR="000A321C" w:rsidRPr="000A321C">
              <w:t xml:space="preserve">, </w:t>
            </w:r>
            <w:r>
              <w:t>улица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број</w:t>
            </w:r>
            <w:r w:rsidR="000A321C" w:rsidRPr="000A321C">
              <w:t xml:space="preserve">, </w:t>
            </w:r>
            <w:r>
              <w:t>кантон</w:t>
            </w:r>
            <w:r w:rsidR="000A321C" w:rsidRPr="000A321C">
              <w:t xml:space="preserve">, </w:t>
            </w:r>
            <w:r>
              <w:t>телефон</w:t>
            </w:r>
            <w:r w:rsidR="000A321C" w:rsidRPr="000A321C">
              <w:t>/</w:t>
            </w:r>
            <w:r>
              <w:t>факс</w:t>
            </w:r>
            <w:r w:rsidR="000A321C" w:rsidRPr="000A321C">
              <w:t xml:space="preserve">, </w:t>
            </w:r>
            <w:r>
              <w:t>е</w:t>
            </w:r>
            <w:r w:rsidR="000A321C" w:rsidRPr="000A321C">
              <w:t>-</w:t>
            </w:r>
            <w:r>
              <w:t>маил</w:t>
            </w:r>
            <w:r w:rsidR="000A321C" w:rsidRPr="000A321C">
              <w:t xml:space="preserve">, </w:t>
            </w:r>
            <w:r>
              <w:t>овлаштена</w:t>
            </w:r>
            <w:r w:rsidR="000A321C" w:rsidRPr="000A321C">
              <w:t xml:space="preserve"> </w:t>
            </w:r>
            <w:r>
              <w:t>особа</w:t>
            </w:r>
            <w:r w:rsidR="000A321C" w:rsidRPr="000A321C">
              <w:t xml:space="preserve"> </w:t>
            </w:r>
            <w:r>
              <w:t>за</w:t>
            </w:r>
            <w:r w:rsidR="000A321C" w:rsidRPr="000A321C">
              <w:t xml:space="preserve"> </w:t>
            </w:r>
            <w:r>
              <w:t>заступање</w:t>
            </w:r>
            <w:r w:rsidR="000A321C" w:rsidRPr="000A321C">
              <w:t xml:space="preserve"> (</w:t>
            </w:r>
            <w:r>
              <w:t>телефон</w:t>
            </w:r>
            <w:r w:rsidR="000A321C" w:rsidRPr="000A321C">
              <w:t xml:space="preserve">, </w:t>
            </w:r>
            <w:r>
              <w:t>мобител</w:t>
            </w:r>
            <w:r w:rsidR="000A321C" w:rsidRPr="000A321C">
              <w:t xml:space="preserve">, </w:t>
            </w:r>
            <w:r>
              <w:t>факс</w:t>
            </w:r>
            <w:r w:rsidR="000A321C" w:rsidRPr="000A321C">
              <w:t xml:space="preserve">), </w:t>
            </w:r>
            <w:r>
              <w:t>одговорно</w:t>
            </w:r>
            <w:r w:rsidR="000A321C" w:rsidRPr="000A321C">
              <w:t xml:space="preserve"> </w:t>
            </w:r>
            <w:r>
              <w:t>лице</w:t>
            </w:r>
            <w:r w:rsidR="000A321C" w:rsidRPr="000A321C">
              <w:t xml:space="preserve"> </w:t>
            </w:r>
            <w:r>
              <w:t>за</w:t>
            </w:r>
            <w:r w:rsidR="000A321C" w:rsidRPr="000A321C">
              <w:t xml:space="preserve"> </w:t>
            </w:r>
            <w:r>
              <w:t>реализацију</w:t>
            </w:r>
            <w:r w:rsidR="000A321C" w:rsidRPr="000A321C">
              <w:t xml:space="preserve"> </w:t>
            </w:r>
            <w:r>
              <w:t>пројекта</w:t>
            </w:r>
            <w:r w:rsidR="000A321C" w:rsidRPr="000A321C">
              <w:t xml:space="preserve"> (</w:t>
            </w:r>
            <w:r>
              <w:t>телефон</w:t>
            </w:r>
            <w:r w:rsidR="000A321C" w:rsidRPr="000A321C">
              <w:t xml:space="preserve">, </w:t>
            </w:r>
            <w:r>
              <w:t>мобител</w:t>
            </w:r>
            <w:r w:rsidR="000A321C" w:rsidRPr="000A321C">
              <w:t xml:space="preserve">, </w:t>
            </w:r>
            <w:r>
              <w:t>факс</w:t>
            </w:r>
            <w:r w:rsidR="000A321C" w:rsidRPr="000A321C">
              <w:t>);</w:t>
            </w:r>
          </w:p>
          <w:p w14:paraId="22889342" w14:textId="40435F79" w:rsidR="000A321C" w:rsidRPr="000A321C" w:rsidRDefault="00370BE1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Назив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детаљан</w:t>
            </w:r>
            <w:r w:rsidR="000A321C" w:rsidRPr="000A321C">
              <w:t xml:space="preserve"> </w:t>
            </w:r>
            <w:r>
              <w:t>опис</w:t>
            </w:r>
            <w:r w:rsidR="000A321C" w:rsidRPr="000A321C">
              <w:t xml:space="preserve"> </w:t>
            </w:r>
            <w:r>
              <w:t>пројекта</w:t>
            </w:r>
            <w:r w:rsidR="000A321C" w:rsidRPr="000A321C">
              <w:t xml:space="preserve">. </w:t>
            </w:r>
            <w:r>
              <w:t>Уколико</w:t>
            </w:r>
            <w:r w:rsidR="000A321C" w:rsidRPr="000A321C">
              <w:t xml:space="preserve"> </w:t>
            </w:r>
            <w:r>
              <w:t>пројекат</w:t>
            </w:r>
            <w:r w:rsidR="000A321C" w:rsidRPr="000A321C">
              <w:t xml:space="preserve"> </w:t>
            </w:r>
            <w:r>
              <w:t>предвиђа</w:t>
            </w:r>
            <w:r w:rsidR="000A321C" w:rsidRPr="000A321C">
              <w:t xml:space="preserve"> </w:t>
            </w:r>
            <w:r>
              <w:t>набавку</w:t>
            </w:r>
            <w:r w:rsidR="000A321C" w:rsidRPr="000A321C">
              <w:t xml:space="preserve"> </w:t>
            </w:r>
            <w:r>
              <w:t>опреме</w:t>
            </w:r>
            <w:r w:rsidR="000A321C" w:rsidRPr="000A321C">
              <w:t xml:space="preserve">, </w:t>
            </w:r>
            <w:r>
              <w:t>материјала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сл</w:t>
            </w:r>
            <w:r w:rsidR="000A321C" w:rsidRPr="000A321C">
              <w:t>.</w:t>
            </w:r>
            <w:r w:rsidR="0091094C">
              <w:t>,</w:t>
            </w:r>
            <w:r w:rsidR="000A321C" w:rsidRPr="000A321C">
              <w:t xml:space="preserve"> </w:t>
            </w:r>
            <w:r>
              <w:t>потребно</w:t>
            </w:r>
            <w:r w:rsidR="000A321C" w:rsidRPr="000A321C">
              <w:t xml:space="preserve"> </w:t>
            </w:r>
            <w:r>
              <w:t>је</w:t>
            </w:r>
            <w:r w:rsidR="000A321C" w:rsidRPr="000A321C">
              <w:t xml:space="preserve"> </w:t>
            </w:r>
            <w:r>
              <w:t>прецизно</w:t>
            </w:r>
            <w:r w:rsidR="000A321C" w:rsidRPr="000A321C">
              <w:t xml:space="preserve"> </w:t>
            </w:r>
            <w:r>
              <w:t>навести</w:t>
            </w:r>
            <w:r w:rsidR="000A321C" w:rsidRPr="000A321C">
              <w:t xml:space="preserve"> </w:t>
            </w:r>
            <w:r>
              <w:t>сву</w:t>
            </w:r>
            <w:r w:rsidR="000A321C" w:rsidRPr="000A321C">
              <w:t xml:space="preserve"> </w:t>
            </w:r>
            <w:r>
              <w:t>опрему</w:t>
            </w:r>
            <w:r w:rsidR="000A321C" w:rsidRPr="000A321C">
              <w:t xml:space="preserve">, </w:t>
            </w:r>
            <w:r>
              <w:t>односно</w:t>
            </w:r>
            <w:r w:rsidR="000A321C" w:rsidRPr="000A321C">
              <w:t xml:space="preserve"> </w:t>
            </w:r>
            <w:r>
              <w:t>све</w:t>
            </w:r>
            <w:r w:rsidR="000A321C" w:rsidRPr="000A321C">
              <w:t xml:space="preserve"> </w:t>
            </w:r>
            <w:r>
              <w:t>ставке</w:t>
            </w:r>
            <w:r w:rsidR="000A321C" w:rsidRPr="000A321C">
              <w:t xml:space="preserve"> </w:t>
            </w:r>
            <w:r>
              <w:t>које</w:t>
            </w:r>
            <w:r w:rsidR="000A321C" w:rsidRPr="000A321C">
              <w:t xml:space="preserve"> </w:t>
            </w:r>
            <w:r>
              <w:t>су</w:t>
            </w:r>
            <w:r w:rsidR="000A321C" w:rsidRPr="000A321C">
              <w:t xml:space="preserve"> </w:t>
            </w:r>
            <w:r>
              <w:t>планиране</w:t>
            </w:r>
            <w:r w:rsidR="000A321C" w:rsidRPr="000A321C">
              <w:t xml:space="preserve"> </w:t>
            </w:r>
            <w:r>
              <w:t>за</w:t>
            </w:r>
            <w:r w:rsidR="000A321C" w:rsidRPr="000A321C">
              <w:t xml:space="preserve"> </w:t>
            </w:r>
            <w:r>
              <w:t>набавку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приложити</w:t>
            </w:r>
            <w:r w:rsidR="000A321C" w:rsidRPr="000A321C">
              <w:t xml:space="preserve"> </w:t>
            </w:r>
            <w:r>
              <w:t>предрачун</w:t>
            </w:r>
            <w:r w:rsidR="000A321C" w:rsidRPr="000A321C">
              <w:t>;</w:t>
            </w:r>
          </w:p>
          <w:p w14:paraId="6C861F1E" w14:textId="0A154BF2" w:rsidR="000A321C" w:rsidRPr="000A321C" w:rsidRDefault="00370BE1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Детаљан</w:t>
            </w:r>
            <w:r w:rsidR="000A321C" w:rsidRPr="000A321C">
              <w:t xml:space="preserve"> </w:t>
            </w:r>
            <w:r>
              <w:t>финансијски</w:t>
            </w:r>
            <w:r w:rsidR="000A321C" w:rsidRPr="000A321C">
              <w:t xml:space="preserve"> </w:t>
            </w:r>
            <w:r>
              <w:t>план</w:t>
            </w:r>
            <w:r w:rsidR="000A321C" w:rsidRPr="000A321C">
              <w:t xml:space="preserve"> </w:t>
            </w:r>
            <w:r>
              <w:t>пројекта</w:t>
            </w:r>
            <w:r w:rsidR="000A321C" w:rsidRPr="000A321C">
              <w:t xml:space="preserve">, </w:t>
            </w:r>
            <w:r>
              <w:t>односно</w:t>
            </w:r>
            <w:r w:rsidR="000A321C" w:rsidRPr="000A321C">
              <w:t xml:space="preserve"> </w:t>
            </w:r>
            <w:r>
              <w:t>структура</w:t>
            </w:r>
            <w:r w:rsidR="000A321C" w:rsidRPr="000A321C">
              <w:t xml:space="preserve"> </w:t>
            </w:r>
            <w:r>
              <w:t>средстава</w:t>
            </w:r>
            <w:r w:rsidR="000A321C" w:rsidRPr="000A321C">
              <w:t xml:space="preserve"> </w:t>
            </w:r>
            <w:r>
              <w:t>финансирања</w:t>
            </w:r>
            <w:r w:rsidR="000A321C" w:rsidRPr="000A321C">
              <w:t xml:space="preserve"> </w:t>
            </w:r>
            <w:r>
              <w:t>пројекта</w:t>
            </w:r>
            <w:r w:rsidR="000A321C" w:rsidRPr="000A321C">
              <w:t xml:space="preserve">. </w:t>
            </w:r>
            <w:r>
              <w:t>Обавезно</w:t>
            </w:r>
            <w:r w:rsidR="000A321C" w:rsidRPr="000A321C">
              <w:t xml:space="preserve"> </w:t>
            </w:r>
            <w:r>
              <w:t>навести</w:t>
            </w:r>
            <w:r w:rsidR="000A321C" w:rsidRPr="000A321C">
              <w:t xml:space="preserve"> </w:t>
            </w:r>
            <w:r>
              <w:t>укупну</w:t>
            </w:r>
            <w:r w:rsidR="000A321C" w:rsidRPr="000A321C">
              <w:t xml:space="preserve"> </w:t>
            </w:r>
            <w:r>
              <w:t>вриједност</w:t>
            </w:r>
            <w:r w:rsidR="000A321C" w:rsidRPr="000A321C">
              <w:t xml:space="preserve"> </w:t>
            </w:r>
            <w:r>
              <w:t>пројекта</w:t>
            </w:r>
            <w:r w:rsidR="000A321C" w:rsidRPr="000A321C">
              <w:t xml:space="preserve">, </w:t>
            </w:r>
            <w:r>
              <w:t>те</w:t>
            </w:r>
            <w:r w:rsidR="000A321C" w:rsidRPr="000A321C">
              <w:t xml:space="preserve"> </w:t>
            </w:r>
            <w:r>
              <w:t>обавезно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очекивани</w:t>
            </w:r>
            <w:r w:rsidR="000A321C" w:rsidRPr="000A321C">
              <w:t xml:space="preserve"> </w:t>
            </w:r>
            <w:r>
              <w:t>износ</w:t>
            </w:r>
            <w:r w:rsidR="000A321C" w:rsidRPr="000A321C">
              <w:t xml:space="preserve"> </w:t>
            </w:r>
            <w:r>
              <w:t>средстава</w:t>
            </w:r>
            <w:r w:rsidR="000A321C" w:rsidRPr="000A321C">
              <w:t xml:space="preserve"> </w:t>
            </w:r>
            <w:r>
              <w:t>од</w:t>
            </w:r>
            <w:r w:rsidR="000A321C" w:rsidRPr="000A321C">
              <w:t xml:space="preserve"> </w:t>
            </w:r>
            <w:r>
              <w:t>Федералног</w:t>
            </w:r>
            <w:r w:rsidR="000A321C" w:rsidRPr="000A321C">
              <w:t xml:space="preserve"> </w:t>
            </w:r>
            <w:r>
              <w:t>министарства</w:t>
            </w:r>
            <w:r w:rsidR="000A321C" w:rsidRPr="000A321C">
              <w:t xml:space="preserve"> </w:t>
            </w:r>
            <w:r>
              <w:t>образовања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науке</w:t>
            </w:r>
            <w:r w:rsidR="000A321C" w:rsidRPr="000A321C">
              <w:t xml:space="preserve">, </w:t>
            </w:r>
            <w:r>
              <w:t>али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буџетска</w:t>
            </w:r>
            <w:r w:rsidR="000A321C" w:rsidRPr="000A321C">
              <w:t xml:space="preserve"> </w:t>
            </w:r>
            <w:r>
              <w:t>средства</w:t>
            </w:r>
            <w:r w:rsidR="000A321C" w:rsidRPr="000A321C">
              <w:t xml:space="preserve"> </w:t>
            </w:r>
            <w:r>
              <w:t>осталих</w:t>
            </w:r>
            <w:r w:rsidR="000A321C" w:rsidRPr="000A321C">
              <w:t xml:space="preserve"> </w:t>
            </w:r>
            <w:r>
              <w:t>нивоа</w:t>
            </w:r>
            <w:r w:rsidR="000A321C" w:rsidRPr="000A321C">
              <w:t xml:space="preserve"> </w:t>
            </w:r>
            <w:r>
              <w:t>власти</w:t>
            </w:r>
            <w:r w:rsidR="000A321C" w:rsidRPr="000A321C">
              <w:t xml:space="preserve"> </w:t>
            </w:r>
            <w:r>
              <w:t>уколико</w:t>
            </w:r>
            <w:r w:rsidR="000A321C" w:rsidRPr="000A321C">
              <w:t xml:space="preserve"> </w:t>
            </w:r>
            <w:r>
              <w:t>учествују</w:t>
            </w:r>
            <w:r w:rsidR="000A321C" w:rsidRPr="000A321C">
              <w:t xml:space="preserve"> </w:t>
            </w:r>
            <w:r>
              <w:t>у</w:t>
            </w:r>
            <w:r w:rsidR="000A321C" w:rsidRPr="000A321C">
              <w:t xml:space="preserve"> </w:t>
            </w:r>
            <w:r>
              <w:t>финансирању</w:t>
            </w:r>
            <w:r w:rsidR="000A321C" w:rsidRPr="000A321C">
              <w:t xml:space="preserve"> </w:t>
            </w:r>
            <w:r>
              <w:t>пројекта</w:t>
            </w:r>
            <w:r w:rsidR="000A321C" w:rsidRPr="000A321C">
              <w:t xml:space="preserve"> (</w:t>
            </w:r>
            <w:r>
              <w:t>општина</w:t>
            </w:r>
            <w:r w:rsidR="000A321C" w:rsidRPr="000A321C">
              <w:t xml:space="preserve">, </w:t>
            </w:r>
            <w:r>
              <w:t>кантон</w:t>
            </w:r>
            <w:r w:rsidR="000A321C" w:rsidRPr="000A321C">
              <w:t xml:space="preserve">, </w:t>
            </w:r>
            <w:r>
              <w:lastRenderedPageBreak/>
              <w:t>Федерација</w:t>
            </w:r>
            <w:r w:rsidR="000A321C" w:rsidRPr="000A321C">
              <w:t xml:space="preserve"> </w:t>
            </w:r>
            <w:r>
              <w:t>БиХ</w:t>
            </w:r>
            <w:r w:rsidR="000A321C" w:rsidRPr="000A321C">
              <w:t xml:space="preserve">, </w:t>
            </w:r>
            <w:r>
              <w:t>БиХ</w:t>
            </w:r>
            <w:r w:rsidR="000A321C" w:rsidRPr="000A321C">
              <w:t xml:space="preserve">), </w:t>
            </w:r>
            <w:r>
              <w:t>средства</w:t>
            </w:r>
            <w:r w:rsidR="000A321C" w:rsidRPr="000A321C">
              <w:t xml:space="preserve"> </w:t>
            </w:r>
            <w:r>
              <w:t>спонзора</w:t>
            </w:r>
            <w:r w:rsidR="000A321C" w:rsidRPr="000A321C">
              <w:t xml:space="preserve"> </w:t>
            </w:r>
            <w:r>
              <w:t>или</w:t>
            </w:r>
            <w:r w:rsidR="000A321C" w:rsidRPr="000A321C">
              <w:t xml:space="preserve"> </w:t>
            </w:r>
            <w:r>
              <w:t>донације</w:t>
            </w:r>
            <w:r w:rsidR="000A321C" w:rsidRPr="000A321C">
              <w:t xml:space="preserve">, </w:t>
            </w:r>
            <w:r>
              <w:t>властита</w:t>
            </w:r>
            <w:r w:rsidR="000A321C" w:rsidRPr="000A321C">
              <w:t xml:space="preserve"> </w:t>
            </w:r>
            <w:r>
              <w:t>средства</w:t>
            </w:r>
            <w:r w:rsidR="000A321C" w:rsidRPr="000A321C">
              <w:t xml:space="preserve"> </w:t>
            </w:r>
            <w:r>
              <w:t>и</w:t>
            </w:r>
            <w:r w:rsidR="000A321C" w:rsidRPr="000A321C">
              <w:t xml:space="preserve"> </w:t>
            </w:r>
            <w:r>
              <w:t>остало</w:t>
            </w:r>
            <w:r w:rsidR="000A321C" w:rsidRPr="000A321C">
              <w:t xml:space="preserve">. </w:t>
            </w:r>
            <w:r>
              <w:t>Потребно</w:t>
            </w:r>
            <w:r w:rsidR="000A321C" w:rsidRPr="000A321C">
              <w:t xml:space="preserve"> </w:t>
            </w:r>
            <w:r>
              <w:t>је</w:t>
            </w:r>
            <w:r w:rsidR="000A321C" w:rsidRPr="000A321C">
              <w:t xml:space="preserve"> </w:t>
            </w:r>
            <w:r>
              <w:t>навести</w:t>
            </w:r>
            <w:r w:rsidR="000A321C" w:rsidRPr="000A321C">
              <w:t xml:space="preserve"> </w:t>
            </w:r>
            <w:r>
              <w:t>преглед</w:t>
            </w:r>
            <w:r w:rsidR="000A321C" w:rsidRPr="000A321C">
              <w:t xml:space="preserve"> </w:t>
            </w:r>
            <w:r>
              <w:t>расхода</w:t>
            </w:r>
            <w:r w:rsidR="000A321C" w:rsidRPr="000A321C">
              <w:t xml:space="preserve"> </w:t>
            </w:r>
            <w:r>
              <w:t>у</w:t>
            </w:r>
            <w:r w:rsidR="000A321C" w:rsidRPr="000A321C">
              <w:t xml:space="preserve"> </w:t>
            </w:r>
            <w:r>
              <w:t>пројекту</w:t>
            </w:r>
            <w:r w:rsidR="000A321C" w:rsidRPr="000A321C">
              <w:t xml:space="preserve">. </w:t>
            </w:r>
          </w:p>
          <w:p w14:paraId="7064C16C" w14:textId="490411AB" w:rsidR="000A321C" w:rsidRPr="000A321C" w:rsidRDefault="00370BE1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Рок</w:t>
            </w:r>
            <w:r w:rsidR="000A321C" w:rsidRPr="000A321C">
              <w:t xml:space="preserve"> </w:t>
            </w:r>
            <w:r>
              <w:t>реализације</w:t>
            </w:r>
            <w:r w:rsidR="000A321C" w:rsidRPr="000A321C">
              <w:t xml:space="preserve"> </w:t>
            </w:r>
            <w:r>
              <w:t>пројекта</w:t>
            </w:r>
            <w:r w:rsidR="000A321C" w:rsidRPr="000A321C">
              <w:t>.</w:t>
            </w:r>
          </w:p>
          <w:p w14:paraId="480D41B3" w14:textId="77777777" w:rsidR="0038200D" w:rsidRPr="0038200D" w:rsidRDefault="0038200D" w:rsidP="0038200D">
            <w:pPr>
              <w:jc w:val="both"/>
            </w:pPr>
          </w:p>
        </w:tc>
      </w:tr>
      <w:tr w:rsidR="00F03B24" w14:paraId="6EAA53CA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01D035AE" w14:textId="22877121" w:rsidR="00F03B24" w:rsidRDefault="0091094C" w:rsidP="00531CAA">
            <w:r>
              <w:lastRenderedPageBreak/>
              <w:t>6</w:t>
            </w:r>
          </w:p>
        </w:tc>
        <w:tc>
          <w:tcPr>
            <w:tcW w:w="2232" w:type="dxa"/>
            <w:vAlign w:val="center"/>
          </w:tcPr>
          <w:p w14:paraId="2BA7FC39" w14:textId="56592683" w:rsidR="00F03B24" w:rsidRPr="00F03B24" w:rsidRDefault="00370BE1" w:rsidP="00531CAA">
            <w:r>
              <w:t>Рок</w:t>
            </w:r>
            <w:r w:rsidR="00F03B24">
              <w:t xml:space="preserve"> </w:t>
            </w:r>
            <w:r>
              <w:t>подношења</w:t>
            </w:r>
            <w:r w:rsidR="00F03B24">
              <w:t xml:space="preserve"> </w:t>
            </w:r>
            <w:r>
              <w:t>пријаве</w:t>
            </w:r>
            <w:r w:rsidR="00CF333E">
              <w:t>/</w:t>
            </w:r>
            <w:r>
              <w:t>захтјева</w:t>
            </w:r>
            <w:r w:rsidR="00CF333E">
              <w:t xml:space="preserve"> </w:t>
            </w:r>
            <w:r>
              <w:t>на</w:t>
            </w:r>
            <w:r w:rsidR="00CF333E">
              <w:t xml:space="preserve"> </w:t>
            </w:r>
            <w:r>
              <w:t>Јавни</w:t>
            </w:r>
            <w:r w:rsidR="00CF333E">
              <w:t xml:space="preserve"> </w:t>
            </w:r>
            <w:r>
              <w:t>позив</w:t>
            </w:r>
          </w:p>
        </w:tc>
        <w:tc>
          <w:tcPr>
            <w:tcW w:w="11902" w:type="dxa"/>
            <w:vAlign w:val="center"/>
          </w:tcPr>
          <w:p w14:paraId="6683F066" w14:textId="3005B261" w:rsidR="000A321C" w:rsidRPr="000212C2" w:rsidRDefault="00370BE1" w:rsidP="00531CAA">
            <w:r>
              <w:t>Захтјев</w:t>
            </w:r>
            <w:r w:rsidR="000212C2" w:rsidRPr="000212C2">
              <w:t xml:space="preserve"> </w:t>
            </w:r>
            <w:r>
              <w:t>за</w:t>
            </w:r>
            <w:r w:rsidR="000212C2" w:rsidRPr="000212C2">
              <w:t xml:space="preserve"> </w:t>
            </w:r>
            <w:r>
              <w:t>сваки</w:t>
            </w:r>
            <w:r w:rsidR="000212C2" w:rsidRPr="000212C2">
              <w:t xml:space="preserve"> </w:t>
            </w:r>
            <w:r>
              <w:t>од</w:t>
            </w:r>
            <w:r w:rsidR="000212C2" w:rsidRPr="000212C2">
              <w:t xml:space="preserve"> </w:t>
            </w:r>
            <w:r>
              <w:t>три</w:t>
            </w:r>
            <w:r w:rsidR="000212C2" w:rsidRPr="000212C2">
              <w:t xml:space="preserve"> </w:t>
            </w:r>
            <w:r>
              <w:t>програма</w:t>
            </w:r>
            <w:r w:rsidR="000212C2" w:rsidRPr="000212C2">
              <w:t xml:space="preserve"> </w:t>
            </w:r>
            <w:r>
              <w:t>Јавног</w:t>
            </w:r>
            <w:r w:rsidR="000212C2" w:rsidRPr="000212C2">
              <w:t xml:space="preserve"> </w:t>
            </w:r>
            <w:r>
              <w:t>позива</w:t>
            </w:r>
            <w:r w:rsidR="000212C2" w:rsidRPr="000212C2">
              <w:t>,</w:t>
            </w:r>
            <w:r w:rsidR="000A321C" w:rsidRPr="000212C2">
              <w:t xml:space="preserve"> </w:t>
            </w:r>
            <w:r>
              <w:t>са</w:t>
            </w:r>
            <w:r w:rsidR="000A321C" w:rsidRPr="000212C2">
              <w:t xml:space="preserve"> </w:t>
            </w:r>
            <w:r>
              <w:t>неопходном</w:t>
            </w:r>
            <w:r w:rsidR="000A321C" w:rsidRPr="000212C2">
              <w:t xml:space="preserve"> </w:t>
            </w:r>
            <w:r>
              <w:t>документацијом</w:t>
            </w:r>
            <w:r w:rsidR="000212C2" w:rsidRPr="000212C2">
              <w:t>,</w:t>
            </w:r>
            <w:r w:rsidR="000A321C" w:rsidRPr="000212C2">
              <w:t xml:space="preserve"> </w:t>
            </w:r>
            <w:r>
              <w:t>треба</w:t>
            </w:r>
            <w:r w:rsidR="000A321C" w:rsidRPr="000212C2">
              <w:t xml:space="preserve"> </w:t>
            </w:r>
            <w:r>
              <w:t>доставити</w:t>
            </w:r>
            <w:r w:rsidR="000A321C" w:rsidRPr="000212C2">
              <w:t xml:space="preserve"> </w:t>
            </w:r>
            <w:r>
              <w:t>Федералном</w:t>
            </w:r>
            <w:r w:rsidR="000A321C" w:rsidRPr="000212C2">
              <w:t xml:space="preserve"> </w:t>
            </w:r>
            <w:r>
              <w:t>министарству</w:t>
            </w:r>
            <w:r w:rsidR="000A321C" w:rsidRPr="000212C2">
              <w:t xml:space="preserve"> </w:t>
            </w:r>
            <w:r>
              <w:t>образовања</w:t>
            </w:r>
            <w:r w:rsidR="000A321C" w:rsidRPr="000212C2">
              <w:t xml:space="preserve"> </w:t>
            </w:r>
            <w:r>
              <w:t>и</w:t>
            </w:r>
            <w:r w:rsidR="000A321C" w:rsidRPr="000212C2">
              <w:t xml:space="preserve"> </w:t>
            </w:r>
            <w:r>
              <w:t>науке</w:t>
            </w:r>
            <w:r w:rsidR="000A321C" w:rsidRPr="000212C2">
              <w:t xml:space="preserve"> </w:t>
            </w:r>
            <w:r>
              <w:t>најкасније</w:t>
            </w:r>
            <w:r w:rsidR="000A321C" w:rsidRPr="000212C2">
              <w:t xml:space="preserve"> </w:t>
            </w:r>
            <w:r>
              <w:t>до</w:t>
            </w:r>
            <w:r w:rsidR="000A321C" w:rsidRPr="000212C2">
              <w:t xml:space="preserve"> </w:t>
            </w:r>
            <w:r>
              <w:t>истека</w:t>
            </w:r>
            <w:r w:rsidR="000A321C" w:rsidRPr="000212C2">
              <w:t xml:space="preserve"> </w:t>
            </w:r>
            <w:r>
              <w:t>рока</w:t>
            </w:r>
            <w:r w:rsidR="000A321C" w:rsidRPr="000212C2">
              <w:t xml:space="preserve"> </w:t>
            </w:r>
            <w:r>
              <w:t>наведеног</w:t>
            </w:r>
            <w:r w:rsidR="000A321C" w:rsidRPr="000212C2">
              <w:t xml:space="preserve"> </w:t>
            </w:r>
            <w:r>
              <w:t>у</w:t>
            </w:r>
            <w:r w:rsidR="000A321C" w:rsidRPr="000212C2">
              <w:t xml:space="preserve"> </w:t>
            </w:r>
            <w:r>
              <w:t>Јавном</w:t>
            </w:r>
            <w:r w:rsidR="000A321C" w:rsidRPr="000212C2">
              <w:t xml:space="preserve"> </w:t>
            </w:r>
            <w:r>
              <w:t>позиву</w:t>
            </w:r>
            <w:r w:rsidR="000A321C" w:rsidRPr="000212C2">
              <w:t>.</w:t>
            </w:r>
          </w:p>
        </w:tc>
      </w:tr>
      <w:tr w:rsidR="002C27AA" w14:paraId="61866F3A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7E5C7198" w14:textId="798AE83C" w:rsidR="002C27AA" w:rsidRDefault="0091094C" w:rsidP="00531CAA">
            <w:r>
              <w:t>7</w:t>
            </w:r>
          </w:p>
        </w:tc>
        <w:tc>
          <w:tcPr>
            <w:tcW w:w="2232" w:type="dxa"/>
            <w:vAlign w:val="center"/>
          </w:tcPr>
          <w:p w14:paraId="3B7ED087" w14:textId="4EE4EF0E" w:rsidR="002C27AA" w:rsidRDefault="00370BE1" w:rsidP="00531CAA">
            <w:r>
              <w:t>Пројекти</w:t>
            </w:r>
            <w:r w:rsidR="002C27AA" w:rsidRPr="00AD71C3">
              <w:t xml:space="preserve"> </w:t>
            </w:r>
            <w:r>
              <w:t>који</w:t>
            </w:r>
            <w:r w:rsidR="002C27AA" w:rsidRPr="00AD71C3">
              <w:t xml:space="preserve"> </w:t>
            </w:r>
            <w:r>
              <w:t>неће</w:t>
            </w:r>
            <w:r w:rsidR="002C27AA" w:rsidRPr="00AD71C3">
              <w:t xml:space="preserve"> </w:t>
            </w:r>
            <w:r>
              <w:t>бити</w:t>
            </w:r>
            <w:r w:rsidR="002C27AA" w:rsidRPr="00AD71C3">
              <w:t xml:space="preserve"> </w:t>
            </w:r>
            <w:r>
              <w:t>разматрани</w:t>
            </w:r>
            <w:r w:rsidR="002C27AA" w:rsidRPr="00AD71C3">
              <w:t>/</w:t>
            </w:r>
            <w:r>
              <w:t>подржани</w:t>
            </w:r>
            <w:r w:rsidR="002C27AA" w:rsidRPr="00AD71C3">
              <w:t>:</w:t>
            </w:r>
          </w:p>
        </w:tc>
        <w:tc>
          <w:tcPr>
            <w:tcW w:w="11902" w:type="dxa"/>
            <w:vAlign w:val="center"/>
          </w:tcPr>
          <w:p w14:paraId="567F91A7" w14:textId="73909413" w:rsidR="000212C2" w:rsidRPr="00AD71C3" w:rsidRDefault="00370BE1" w:rsidP="000212C2">
            <w:pPr>
              <w:pStyle w:val="ListParagraph"/>
              <w:numPr>
                <w:ilvl w:val="0"/>
                <w:numId w:val="4"/>
              </w:numPr>
            </w:pPr>
            <w:r>
              <w:t>Уколико</w:t>
            </w:r>
            <w:r w:rsidR="000212C2" w:rsidRPr="00AD71C3">
              <w:t xml:space="preserve"> </w:t>
            </w:r>
            <w:r>
              <w:t>су</w:t>
            </w:r>
            <w:r w:rsidR="000212C2" w:rsidRPr="00AD71C3">
              <w:t xml:space="preserve"> </w:t>
            </w:r>
            <w:r>
              <w:t>корисници</w:t>
            </w:r>
            <w:r w:rsidR="000212C2" w:rsidRPr="00AD71C3">
              <w:t xml:space="preserve"> </w:t>
            </w:r>
            <w:r>
              <w:t>предложених</w:t>
            </w:r>
            <w:r w:rsidR="000212C2" w:rsidRPr="00AD71C3">
              <w:t xml:space="preserve"> </w:t>
            </w:r>
            <w:r>
              <w:t>пројеката</w:t>
            </w:r>
            <w:r w:rsidR="000212C2" w:rsidRPr="00AD71C3">
              <w:t xml:space="preserve"> </w:t>
            </w:r>
            <w:r>
              <w:t>установе</w:t>
            </w:r>
            <w:r w:rsidR="000212C2" w:rsidRPr="00AD71C3">
              <w:t>/</w:t>
            </w:r>
            <w:r>
              <w:t>организације</w:t>
            </w:r>
            <w:r w:rsidR="000212C2" w:rsidRPr="00AD71C3">
              <w:t xml:space="preserve"> </w:t>
            </w:r>
            <w:r>
              <w:t>које</w:t>
            </w:r>
            <w:r w:rsidR="000212C2" w:rsidRPr="00AD71C3">
              <w:t xml:space="preserve"> </w:t>
            </w:r>
            <w:r>
              <w:t>су</w:t>
            </w:r>
            <w:r w:rsidR="000212C2" w:rsidRPr="00AD71C3">
              <w:t xml:space="preserve"> </w:t>
            </w:r>
            <w:r>
              <w:t>у</w:t>
            </w:r>
            <w:r w:rsidR="000212C2" w:rsidRPr="00AD71C3">
              <w:t xml:space="preserve"> </w:t>
            </w:r>
            <w:r>
              <w:t>претходном</w:t>
            </w:r>
            <w:r w:rsidR="000212C2" w:rsidRPr="00AD71C3">
              <w:t xml:space="preserve"> </w:t>
            </w:r>
            <w:r>
              <w:t>периоду</w:t>
            </w:r>
            <w:r w:rsidR="000212C2" w:rsidRPr="00AD71C3">
              <w:t xml:space="preserve"> </w:t>
            </w:r>
            <w:r>
              <w:t>добиле</w:t>
            </w:r>
            <w:r w:rsidR="000212C2" w:rsidRPr="00AD71C3">
              <w:t xml:space="preserve"> </w:t>
            </w:r>
            <w:r>
              <w:t>средства</w:t>
            </w:r>
            <w:r w:rsidR="000212C2" w:rsidRPr="00AD71C3">
              <w:t xml:space="preserve"> </w:t>
            </w:r>
            <w:r>
              <w:t>од</w:t>
            </w:r>
            <w:r w:rsidR="000212C2" w:rsidRPr="00AD71C3">
              <w:t xml:space="preserve"> </w:t>
            </w:r>
            <w:r>
              <w:t>Федералног</w:t>
            </w:r>
            <w:r w:rsidR="000212C2" w:rsidRPr="00AD71C3">
              <w:t xml:space="preserve"> </w:t>
            </w:r>
            <w:r>
              <w:t>министарства</w:t>
            </w:r>
            <w:r w:rsidR="000212C2" w:rsidRPr="00AD71C3">
              <w:t xml:space="preserve"> </w:t>
            </w:r>
            <w:r>
              <w:t>образовања</w:t>
            </w:r>
            <w:r w:rsidR="000212C2" w:rsidRPr="00AD71C3">
              <w:t xml:space="preserve"> </w:t>
            </w:r>
            <w:r>
              <w:t>и</w:t>
            </w:r>
            <w:r w:rsidR="000212C2" w:rsidRPr="00AD71C3">
              <w:t xml:space="preserve"> </w:t>
            </w:r>
            <w:r>
              <w:t>науке</w:t>
            </w:r>
            <w:r w:rsidR="000212C2" w:rsidRPr="00AD71C3">
              <w:t xml:space="preserve">, </w:t>
            </w:r>
            <w:r>
              <w:t>а</w:t>
            </w:r>
            <w:r w:rsidR="000212C2" w:rsidRPr="00AD71C3">
              <w:t xml:space="preserve"> </w:t>
            </w:r>
            <w:r>
              <w:t>нису</w:t>
            </w:r>
            <w:r w:rsidR="000212C2" w:rsidRPr="00AD71C3">
              <w:t xml:space="preserve"> </w:t>
            </w:r>
            <w:r>
              <w:t>доставиле</w:t>
            </w:r>
            <w:r w:rsidR="000212C2" w:rsidRPr="00AD71C3">
              <w:t xml:space="preserve"> </w:t>
            </w:r>
            <w:r>
              <w:t>Извјештај</w:t>
            </w:r>
            <w:r w:rsidR="000212C2" w:rsidRPr="00AD71C3">
              <w:t xml:space="preserve"> </w:t>
            </w:r>
            <w:r>
              <w:t>о</w:t>
            </w:r>
            <w:r w:rsidR="000212C2" w:rsidRPr="00AD71C3">
              <w:t xml:space="preserve"> </w:t>
            </w:r>
            <w:r>
              <w:t>намјенском</w:t>
            </w:r>
            <w:r w:rsidR="000212C2" w:rsidRPr="00AD71C3">
              <w:t xml:space="preserve"> </w:t>
            </w:r>
            <w:r>
              <w:t>утрошку</w:t>
            </w:r>
            <w:r w:rsidR="000212C2" w:rsidRPr="00AD71C3">
              <w:t xml:space="preserve"> </w:t>
            </w:r>
            <w:r>
              <w:t>додијељених</w:t>
            </w:r>
            <w:r w:rsidR="000212C2" w:rsidRPr="00AD71C3">
              <w:t xml:space="preserve"> </w:t>
            </w:r>
            <w:r>
              <w:t>средстава</w:t>
            </w:r>
            <w:r w:rsidR="007E1786" w:rsidRPr="00AD71C3">
              <w:t xml:space="preserve"> </w:t>
            </w:r>
            <w:r>
              <w:t>односно</w:t>
            </w:r>
            <w:r w:rsidR="00240B48" w:rsidRPr="00AD71C3">
              <w:t xml:space="preserve"> </w:t>
            </w:r>
            <w:r>
              <w:t>додијељена</w:t>
            </w:r>
            <w:r w:rsidR="00240B48" w:rsidRPr="00AD71C3">
              <w:t xml:space="preserve"> </w:t>
            </w:r>
            <w:r>
              <w:t>средства</w:t>
            </w:r>
            <w:r w:rsidR="007E1786" w:rsidRPr="00AD71C3">
              <w:t xml:space="preserve"> </w:t>
            </w:r>
            <w:r>
              <w:t>нису</w:t>
            </w:r>
            <w:r w:rsidR="007E1786" w:rsidRPr="00AD71C3">
              <w:t xml:space="preserve"> </w:t>
            </w:r>
            <w:r>
              <w:t>уредно</w:t>
            </w:r>
            <w:r w:rsidR="007E1786" w:rsidRPr="00AD71C3">
              <w:t xml:space="preserve"> </w:t>
            </w:r>
            <w:r>
              <w:t>правдали</w:t>
            </w:r>
            <w:r w:rsidR="007E1786" w:rsidRPr="00AD71C3">
              <w:t>,</w:t>
            </w:r>
            <w:r w:rsidR="000212C2" w:rsidRPr="00AD71C3">
              <w:t xml:space="preserve"> </w:t>
            </w:r>
            <w:r>
              <w:t>те</w:t>
            </w:r>
            <w:r w:rsidR="007E1786" w:rsidRPr="00AD71C3">
              <w:t xml:space="preserve"> </w:t>
            </w:r>
            <w:r>
              <w:t>уколико</w:t>
            </w:r>
            <w:r w:rsidR="007E1786" w:rsidRPr="00AD71C3">
              <w:t xml:space="preserve"> </w:t>
            </w:r>
            <w:r>
              <w:t>су</w:t>
            </w:r>
            <w:r w:rsidR="000212C2" w:rsidRPr="00AD71C3">
              <w:t xml:space="preserve"> </w:t>
            </w:r>
            <w:r>
              <w:t>са</w:t>
            </w:r>
            <w:r w:rsidR="000212C2" w:rsidRPr="00AD71C3">
              <w:t xml:space="preserve"> </w:t>
            </w:r>
            <w:r>
              <w:t>закашњењем</w:t>
            </w:r>
            <w:r w:rsidR="000212C2" w:rsidRPr="00AD71C3">
              <w:t xml:space="preserve"> </w:t>
            </w:r>
            <w:r>
              <w:t>доставили</w:t>
            </w:r>
            <w:r w:rsidR="000212C2" w:rsidRPr="00AD71C3">
              <w:t xml:space="preserve"> </w:t>
            </w:r>
            <w:r>
              <w:t>Извјештај</w:t>
            </w:r>
            <w:r w:rsidR="000212C2" w:rsidRPr="00AD71C3">
              <w:t xml:space="preserve"> </w:t>
            </w:r>
            <w:r>
              <w:t>о</w:t>
            </w:r>
            <w:r w:rsidR="000212C2" w:rsidRPr="00AD71C3">
              <w:t xml:space="preserve"> </w:t>
            </w:r>
            <w:r>
              <w:t>намјенском</w:t>
            </w:r>
            <w:r w:rsidR="000212C2" w:rsidRPr="00AD71C3">
              <w:t xml:space="preserve"> </w:t>
            </w:r>
            <w:r>
              <w:t>утрошку</w:t>
            </w:r>
            <w:r w:rsidR="000212C2" w:rsidRPr="00AD71C3">
              <w:t xml:space="preserve"> </w:t>
            </w:r>
            <w:r>
              <w:t>додијељених</w:t>
            </w:r>
            <w:r w:rsidR="000212C2" w:rsidRPr="00AD71C3">
              <w:t xml:space="preserve"> </w:t>
            </w:r>
            <w:r>
              <w:t>средстава</w:t>
            </w:r>
            <w:r w:rsidR="000212C2" w:rsidRPr="00AD71C3">
              <w:t xml:space="preserve"> </w:t>
            </w:r>
            <w:r>
              <w:t>у</w:t>
            </w:r>
            <w:r w:rsidR="007E1786" w:rsidRPr="00AD71C3">
              <w:t xml:space="preserve"> 2023. </w:t>
            </w:r>
            <w:r>
              <w:t>години</w:t>
            </w:r>
            <w:r w:rsidR="007E1786" w:rsidRPr="00AD71C3">
              <w:t xml:space="preserve">, </w:t>
            </w:r>
            <w:r>
              <w:t>исти</w:t>
            </w:r>
            <w:r w:rsidR="000212C2" w:rsidRPr="00AD71C3">
              <w:t xml:space="preserve"> </w:t>
            </w:r>
            <w:r>
              <w:t>неће</w:t>
            </w:r>
            <w:r w:rsidR="000212C2" w:rsidRPr="00AD71C3">
              <w:t xml:space="preserve"> </w:t>
            </w:r>
            <w:r>
              <w:t>бити</w:t>
            </w:r>
            <w:r w:rsidR="000212C2" w:rsidRPr="00AD71C3">
              <w:t xml:space="preserve"> </w:t>
            </w:r>
            <w:r>
              <w:t>разматрани</w:t>
            </w:r>
            <w:r w:rsidR="000212C2" w:rsidRPr="00AD71C3">
              <w:t>/</w:t>
            </w:r>
            <w:r>
              <w:t>подржани</w:t>
            </w:r>
            <w:r w:rsidR="000212C2" w:rsidRPr="00AD71C3">
              <w:t>.</w:t>
            </w:r>
          </w:p>
          <w:p w14:paraId="0B128BB6" w14:textId="3CA30EE7" w:rsidR="002C27AA" w:rsidRDefault="002C27AA" w:rsidP="000212C2"/>
        </w:tc>
      </w:tr>
      <w:tr w:rsidR="008A43F2" w14:paraId="0C6F348C" w14:textId="77777777" w:rsidTr="0038200D">
        <w:trPr>
          <w:trHeight w:val="2675"/>
        </w:trPr>
        <w:tc>
          <w:tcPr>
            <w:tcW w:w="440" w:type="dxa"/>
            <w:vAlign w:val="center"/>
          </w:tcPr>
          <w:p w14:paraId="4B3F18E5" w14:textId="47E2AD82" w:rsidR="008A43F2" w:rsidRDefault="0091094C" w:rsidP="00531CAA">
            <w:r>
              <w:t>8</w:t>
            </w:r>
          </w:p>
        </w:tc>
        <w:tc>
          <w:tcPr>
            <w:tcW w:w="2232" w:type="dxa"/>
            <w:vAlign w:val="center"/>
          </w:tcPr>
          <w:p w14:paraId="1007B6B9" w14:textId="2BE89390" w:rsidR="008A43F2" w:rsidRPr="00102F11" w:rsidRDefault="00370BE1" w:rsidP="00531CAA">
            <w:pPr>
              <w:rPr>
                <w:b/>
                <w:bCs/>
              </w:rPr>
            </w:pPr>
            <w:r>
              <w:t>Укупна</w:t>
            </w:r>
            <w:r w:rsidR="008A43F2" w:rsidRPr="008D7232">
              <w:t xml:space="preserve"> </w:t>
            </w:r>
            <w:r>
              <w:t>вриједност</w:t>
            </w:r>
            <w:r w:rsidR="008A43F2" w:rsidRPr="008D7232">
              <w:t xml:space="preserve"> </w:t>
            </w:r>
            <w:r>
              <w:t>по</w:t>
            </w:r>
            <w:r w:rsidR="0068154B">
              <w:rPr>
                <w:b/>
                <w:bCs/>
              </w:rPr>
              <w:t xml:space="preserve"> </w:t>
            </w:r>
            <w:r>
              <w:t>програмима</w:t>
            </w:r>
            <w:r w:rsidR="0068154B" w:rsidRPr="008D7232">
              <w:t xml:space="preserve"> </w:t>
            </w:r>
            <w:r>
              <w:t>и</w:t>
            </w:r>
            <w:r w:rsidR="0068154B" w:rsidRPr="008D7232">
              <w:t xml:space="preserve"> </w:t>
            </w:r>
            <w:r>
              <w:t>највиши</w:t>
            </w:r>
            <w:r w:rsidR="008A43F2" w:rsidRPr="008D7232">
              <w:t xml:space="preserve"> </w:t>
            </w:r>
            <w:r>
              <w:t>финансијски</w:t>
            </w:r>
            <w:r w:rsidR="008A43F2" w:rsidRPr="008D7232">
              <w:t xml:space="preserve"> </w:t>
            </w:r>
            <w:r>
              <w:t>износ</w:t>
            </w:r>
            <w:r w:rsidR="008A43F2" w:rsidRPr="008D7232">
              <w:t xml:space="preserve"> </w:t>
            </w:r>
            <w:r>
              <w:t>који</w:t>
            </w:r>
            <w:r w:rsidR="008A43F2" w:rsidRPr="008D7232">
              <w:t xml:space="preserve"> </w:t>
            </w:r>
            <w:r>
              <w:t>може</w:t>
            </w:r>
            <w:r w:rsidR="008A43F2" w:rsidRPr="008D7232">
              <w:t xml:space="preserve"> </w:t>
            </w:r>
            <w:r>
              <w:t>бити</w:t>
            </w:r>
            <w:r w:rsidR="008A43F2" w:rsidRPr="008D7232">
              <w:t xml:space="preserve"> </w:t>
            </w:r>
            <w:r>
              <w:t>додијељен</w:t>
            </w:r>
            <w:r w:rsidR="008A43F2" w:rsidRPr="008D7232">
              <w:t xml:space="preserve"> </w:t>
            </w:r>
            <w:r>
              <w:t>за</w:t>
            </w:r>
            <w:r w:rsidR="008A43F2" w:rsidRPr="008D7232">
              <w:t xml:space="preserve"> </w:t>
            </w:r>
            <w:r>
              <w:t>поједини</w:t>
            </w:r>
            <w:r w:rsidR="008A43F2" w:rsidRPr="008D7232">
              <w:t xml:space="preserve"> </w:t>
            </w:r>
            <w:r>
              <w:t>пројекат</w:t>
            </w:r>
            <w:r w:rsidR="008A43F2" w:rsidRPr="008D7232">
              <w:t xml:space="preserve"> </w:t>
            </w:r>
          </w:p>
        </w:tc>
        <w:tc>
          <w:tcPr>
            <w:tcW w:w="11902" w:type="dxa"/>
            <w:vAlign w:val="center"/>
          </w:tcPr>
          <w:p w14:paraId="4C3A08AF" w14:textId="6E640AC7" w:rsidR="00722A74" w:rsidRPr="00962FDE" w:rsidRDefault="00370BE1" w:rsidP="00722A74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722A74" w:rsidRPr="00962FDE">
              <w:rPr>
                <w:u w:val="single"/>
              </w:rPr>
              <w:t xml:space="preserve"> 1: </w:t>
            </w:r>
          </w:p>
          <w:p w14:paraId="30897FE9" w14:textId="7FF9DA83" w:rsidR="00962FDE" w:rsidRDefault="00370BE1" w:rsidP="00722A74">
            <w:pPr>
              <w:pStyle w:val="ListParagraph"/>
            </w:pPr>
            <w:r>
              <w:t>укупна</w:t>
            </w:r>
            <w:r w:rsidR="00722A74">
              <w:t xml:space="preserve"> </w:t>
            </w:r>
            <w:r>
              <w:t>вриједност</w:t>
            </w:r>
            <w:r w:rsidR="0068154B">
              <w:t xml:space="preserve"> </w:t>
            </w:r>
            <w:r>
              <w:t>програма</w:t>
            </w:r>
            <w:r w:rsidR="00722A74">
              <w:t xml:space="preserve">: </w:t>
            </w:r>
            <w:r w:rsidR="000212C2">
              <w:t>7</w:t>
            </w:r>
            <w:r w:rsidR="007C2323" w:rsidRPr="00037C9A">
              <w:t xml:space="preserve">0.000,00 </w:t>
            </w:r>
            <w:r>
              <w:t>КМ</w:t>
            </w:r>
          </w:p>
          <w:p w14:paraId="3C1868EC" w14:textId="03157238" w:rsidR="00722A74" w:rsidRDefault="00370BE1" w:rsidP="00722A74">
            <w:pPr>
              <w:pStyle w:val="ListParagraph"/>
            </w:pPr>
            <w:r>
              <w:t>највиши</w:t>
            </w:r>
            <w:r w:rsidR="00722A74">
              <w:t xml:space="preserve"> </w:t>
            </w:r>
            <w:r>
              <w:t>износ</w:t>
            </w:r>
            <w:r w:rsidR="0068154B">
              <w:t xml:space="preserve"> </w:t>
            </w:r>
            <w:r>
              <w:t>по</w:t>
            </w:r>
            <w:r w:rsidR="0068154B">
              <w:t xml:space="preserve"> </w:t>
            </w:r>
            <w:r>
              <w:t>ученику</w:t>
            </w:r>
            <w:r w:rsidR="00722A74">
              <w:t xml:space="preserve">: </w:t>
            </w:r>
            <w:r>
              <w:t>утврдиће</w:t>
            </w:r>
            <w:r w:rsidR="000212C2">
              <w:t xml:space="preserve"> </w:t>
            </w:r>
            <w:r>
              <w:t>се</w:t>
            </w:r>
            <w:r w:rsidR="000212C2">
              <w:t xml:space="preserve"> </w:t>
            </w:r>
            <w:r>
              <w:t>током</w:t>
            </w:r>
            <w:r w:rsidR="000212C2">
              <w:t xml:space="preserve"> </w:t>
            </w:r>
            <w:r>
              <w:t>расподјеле</w:t>
            </w:r>
            <w:r w:rsidR="000212C2">
              <w:t xml:space="preserve"> </w:t>
            </w:r>
            <w:r>
              <w:t>средстава</w:t>
            </w:r>
            <w:r w:rsidR="000212C2">
              <w:t xml:space="preserve"> </w:t>
            </w:r>
            <w:r>
              <w:t>на</w:t>
            </w:r>
            <w:r w:rsidR="000212C2">
              <w:t xml:space="preserve"> </w:t>
            </w:r>
            <w:r>
              <w:t>кандидоване</w:t>
            </w:r>
            <w:r w:rsidR="000212C2">
              <w:t xml:space="preserve"> </w:t>
            </w:r>
            <w:r>
              <w:t>ученике</w:t>
            </w:r>
            <w:r w:rsidR="000212C2">
              <w:t xml:space="preserve"> </w:t>
            </w:r>
            <w:r>
              <w:t>и</w:t>
            </w:r>
            <w:r w:rsidR="000212C2">
              <w:t xml:space="preserve"> </w:t>
            </w:r>
            <w:r>
              <w:t>утврђивања</w:t>
            </w:r>
            <w:r w:rsidR="000212C2">
              <w:t xml:space="preserve"> </w:t>
            </w:r>
            <w:r>
              <w:t>износа</w:t>
            </w:r>
            <w:r w:rsidR="000212C2">
              <w:t xml:space="preserve"> </w:t>
            </w:r>
            <w:r>
              <w:t>средстава</w:t>
            </w:r>
            <w:r w:rsidR="000212C2">
              <w:t xml:space="preserve"> </w:t>
            </w:r>
            <w:r>
              <w:t>потребних</w:t>
            </w:r>
            <w:r w:rsidR="000212C2">
              <w:t xml:space="preserve"> </w:t>
            </w:r>
            <w:r>
              <w:t>за</w:t>
            </w:r>
            <w:r w:rsidR="000212C2">
              <w:t xml:space="preserve"> </w:t>
            </w:r>
            <w:r>
              <w:t>организацију</w:t>
            </w:r>
            <w:r w:rsidR="000212C2">
              <w:t xml:space="preserve"> </w:t>
            </w:r>
            <w:r>
              <w:t>Свечане</w:t>
            </w:r>
            <w:r w:rsidR="000212C2">
              <w:t xml:space="preserve"> </w:t>
            </w:r>
            <w:r>
              <w:t>манифестације</w:t>
            </w:r>
            <w:r w:rsidR="000212C2" w:rsidRPr="000212C2">
              <w:t xml:space="preserve"> </w:t>
            </w:r>
            <w:r>
              <w:t>додјеле</w:t>
            </w:r>
            <w:r w:rsidR="000212C2" w:rsidRPr="000212C2">
              <w:t xml:space="preserve"> </w:t>
            </w:r>
            <w:r>
              <w:t>награда</w:t>
            </w:r>
            <w:r w:rsidR="000212C2" w:rsidRPr="000212C2">
              <w:t xml:space="preserve"> </w:t>
            </w:r>
            <w:r>
              <w:t>најбољим</w:t>
            </w:r>
            <w:r w:rsidR="000212C2" w:rsidRPr="000212C2">
              <w:t xml:space="preserve"> </w:t>
            </w:r>
            <w:r>
              <w:t>ученицима</w:t>
            </w:r>
            <w:r w:rsidR="000212C2" w:rsidRPr="000212C2">
              <w:t xml:space="preserve"> </w:t>
            </w:r>
            <w:r>
              <w:t>основних</w:t>
            </w:r>
            <w:r w:rsidR="000212C2" w:rsidRPr="000212C2">
              <w:t xml:space="preserve"> </w:t>
            </w:r>
            <w:r>
              <w:t>и</w:t>
            </w:r>
            <w:r w:rsidR="000212C2" w:rsidRPr="000212C2">
              <w:t xml:space="preserve"> </w:t>
            </w:r>
            <w:r>
              <w:t>средњих</w:t>
            </w:r>
            <w:r w:rsidR="000212C2" w:rsidRPr="000212C2">
              <w:t xml:space="preserve"> </w:t>
            </w:r>
            <w:r>
              <w:t>школа</w:t>
            </w:r>
            <w:r w:rsidR="000212C2" w:rsidRPr="000212C2">
              <w:t xml:space="preserve"> </w:t>
            </w:r>
            <w:r>
              <w:t>у</w:t>
            </w:r>
            <w:r w:rsidR="000212C2" w:rsidRPr="000212C2">
              <w:t xml:space="preserve"> </w:t>
            </w:r>
            <w:r>
              <w:t>Федерацији</w:t>
            </w:r>
            <w:r w:rsidR="000212C2" w:rsidRPr="000212C2">
              <w:t xml:space="preserve"> </w:t>
            </w:r>
            <w:r>
              <w:t>Босне</w:t>
            </w:r>
            <w:r w:rsidR="000212C2" w:rsidRPr="000212C2">
              <w:t xml:space="preserve"> </w:t>
            </w:r>
            <w:r>
              <w:t>и</w:t>
            </w:r>
            <w:r w:rsidR="000212C2" w:rsidRPr="000212C2">
              <w:t xml:space="preserve"> </w:t>
            </w:r>
            <w:r>
              <w:t>Херцеговине</w:t>
            </w:r>
            <w:r w:rsidR="000212C2" w:rsidRPr="000212C2">
              <w:t>.</w:t>
            </w:r>
          </w:p>
          <w:p w14:paraId="114D1030" w14:textId="77777777" w:rsidR="0068154B" w:rsidRDefault="0068154B" w:rsidP="00722A74">
            <w:pPr>
              <w:pStyle w:val="ListParagraph"/>
            </w:pPr>
          </w:p>
          <w:p w14:paraId="7847C0EC" w14:textId="18505D8A" w:rsidR="00722A74" w:rsidRDefault="00370BE1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722A74" w:rsidRPr="00962FDE">
              <w:rPr>
                <w:u w:val="single"/>
              </w:rPr>
              <w:t xml:space="preserve"> 2: </w:t>
            </w:r>
          </w:p>
          <w:p w14:paraId="08C9308B" w14:textId="3A7C7E9D" w:rsidR="0068154B" w:rsidRDefault="00370BE1" w:rsidP="0068154B">
            <w:pPr>
              <w:pStyle w:val="ListParagraph"/>
            </w:pPr>
            <w:r>
              <w:t>укупна</w:t>
            </w:r>
            <w:r w:rsidR="0068154B">
              <w:t xml:space="preserve"> </w:t>
            </w:r>
            <w:r>
              <w:t>вриједност</w:t>
            </w:r>
            <w:r w:rsidR="0068154B">
              <w:t xml:space="preserve"> </w:t>
            </w:r>
            <w:r>
              <w:t>програма</w:t>
            </w:r>
            <w:r w:rsidR="0068154B">
              <w:t xml:space="preserve">: </w:t>
            </w:r>
            <w:r w:rsidR="00801CDB">
              <w:t>30</w:t>
            </w:r>
            <w:r w:rsidR="007C2323" w:rsidRPr="007C2323">
              <w:t>0.000,00</w:t>
            </w:r>
            <w:r w:rsidR="00801CDB">
              <w:t xml:space="preserve"> </w:t>
            </w:r>
            <w:r>
              <w:t>КМ</w:t>
            </w:r>
          </w:p>
          <w:p w14:paraId="2957FDAB" w14:textId="674F1488" w:rsidR="0068154B" w:rsidRDefault="00370BE1" w:rsidP="0068154B">
            <w:pPr>
              <w:pStyle w:val="ListParagraph"/>
            </w:pPr>
            <w:r>
              <w:t>највиши</w:t>
            </w:r>
            <w:r w:rsidR="0068154B">
              <w:t xml:space="preserve"> </w:t>
            </w:r>
            <w:r>
              <w:t>износ</w:t>
            </w:r>
            <w:r w:rsidR="0068154B">
              <w:t xml:space="preserve"> </w:t>
            </w:r>
            <w:r>
              <w:rPr>
                <w:b/>
                <w:bCs/>
              </w:rPr>
              <w:t>по</w:t>
            </w:r>
            <w:r w:rsidR="0068154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пројекту</w:t>
            </w:r>
            <w:r w:rsidR="0068154B">
              <w:t xml:space="preserve">: </w:t>
            </w:r>
            <w:r w:rsidR="00801CDB" w:rsidRPr="00801CDB">
              <w:t xml:space="preserve">15.000,00 </w:t>
            </w:r>
            <w:r>
              <w:t>КМ</w:t>
            </w:r>
          </w:p>
          <w:p w14:paraId="7ABCAA06" w14:textId="77777777" w:rsidR="0068154B" w:rsidRPr="00962FDE" w:rsidRDefault="0068154B" w:rsidP="0068154B">
            <w:pPr>
              <w:pStyle w:val="ListParagraph"/>
              <w:ind w:left="750"/>
              <w:rPr>
                <w:u w:val="single"/>
              </w:rPr>
            </w:pPr>
          </w:p>
          <w:p w14:paraId="479C77FE" w14:textId="0A396CF1" w:rsidR="00722A74" w:rsidRDefault="00370BE1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722A74" w:rsidRPr="00962FDE">
              <w:rPr>
                <w:u w:val="single"/>
              </w:rPr>
              <w:t xml:space="preserve"> 3: </w:t>
            </w:r>
          </w:p>
          <w:p w14:paraId="67826ADF" w14:textId="1E89C4B2" w:rsidR="0068154B" w:rsidRDefault="00370BE1" w:rsidP="0068154B">
            <w:pPr>
              <w:pStyle w:val="ListParagraph"/>
            </w:pPr>
            <w:r>
              <w:t>укупна</w:t>
            </w:r>
            <w:r w:rsidR="0068154B">
              <w:t xml:space="preserve"> </w:t>
            </w:r>
            <w:r>
              <w:t>вриједност</w:t>
            </w:r>
            <w:r w:rsidR="0068154B">
              <w:t xml:space="preserve"> </w:t>
            </w:r>
            <w:r>
              <w:t>програма</w:t>
            </w:r>
            <w:r w:rsidR="0068154B">
              <w:t xml:space="preserve">: </w:t>
            </w:r>
            <w:r w:rsidR="00801CDB">
              <w:t>30</w:t>
            </w:r>
            <w:r w:rsidR="007C2323" w:rsidRPr="007C2323">
              <w:t>0.000,00</w:t>
            </w:r>
          </w:p>
          <w:p w14:paraId="114AE008" w14:textId="55880337" w:rsidR="0068154B" w:rsidRDefault="00370BE1" w:rsidP="0068154B">
            <w:pPr>
              <w:pStyle w:val="ListParagraph"/>
            </w:pPr>
            <w:r>
              <w:t>највиши</w:t>
            </w:r>
            <w:r w:rsidR="0068154B">
              <w:t xml:space="preserve"> </w:t>
            </w:r>
            <w:r>
              <w:t>износ</w:t>
            </w:r>
            <w:r w:rsidR="0068154B">
              <w:t xml:space="preserve"> </w:t>
            </w:r>
            <w:r>
              <w:rPr>
                <w:b/>
                <w:bCs/>
              </w:rPr>
              <w:t>по</w:t>
            </w:r>
            <w:r w:rsidR="0068154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једном</w:t>
            </w:r>
            <w:r w:rsidR="00801CD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кантону</w:t>
            </w:r>
            <w:r w:rsidR="0068154B">
              <w:t xml:space="preserve">: </w:t>
            </w:r>
            <w:r w:rsidR="00801CDB">
              <w:t xml:space="preserve">30.000,00 </w:t>
            </w:r>
            <w:r>
              <w:t>КМ</w:t>
            </w:r>
          </w:p>
          <w:p w14:paraId="12F998FF" w14:textId="06A3BE5D" w:rsidR="00722A74" w:rsidRDefault="00722A74" w:rsidP="00801CDB"/>
        </w:tc>
      </w:tr>
      <w:tr w:rsidR="008A43F2" w14:paraId="1C4620D7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213FA465" w14:textId="22E513E8" w:rsidR="008A43F2" w:rsidRPr="0003560D" w:rsidRDefault="0091094C" w:rsidP="00531CAA">
            <w:r>
              <w:t>9</w:t>
            </w:r>
          </w:p>
        </w:tc>
        <w:tc>
          <w:tcPr>
            <w:tcW w:w="2232" w:type="dxa"/>
            <w:vAlign w:val="center"/>
          </w:tcPr>
          <w:p w14:paraId="0C3BA00D" w14:textId="4FC4220E" w:rsidR="008A43F2" w:rsidRPr="008D7232" w:rsidRDefault="00370BE1" w:rsidP="00531CAA">
            <w:r>
              <w:t>Потенцијални</w:t>
            </w:r>
            <w:r w:rsidR="008A43F2" w:rsidRPr="008D7232">
              <w:t xml:space="preserve"> </w:t>
            </w:r>
            <w:r>
              <w:t>подносиоци</w:t>
            </w:r>
            <w:r w:rsidR="008A43F2" w:rsidRPr="008D7232">
              <w:t xml:space="preserve"> </w:t>
            </w:r>
            <w:r>
              <w:t>пријава</w:t>
            </w:r>
            <w:r w:rsidR="008D7232" w:rsidRPr="008D7232">
              <w:t xml:space="preserve">, </w:t>
            </w:r>
            <w:r>
              <w:t>тј</w:t>
            </w:r>
            <w:r w:rsidR="008D7232" w:rsidRPr="008D7232">
              <w:t xml:space="preserve">. </w:t>
            </w:r>
            <w:r>
              <w:t>који</w:t>
            </w:r>
            <w:r w:rsidR="008A43F2" w:rsidRPr="008D7232">
              <w:t xml:space="preserve"> </w:t>
            </w:r>
            <w:r>
              <w:t>имају</w:t>
            </w:r>
            <w:r w:rsidR="008A43F2" w:rsidRPr="008D7232">
              <w:t xml:space="preserve"> </w:t>
            </w:r>
            <w:r>
              <w:t>право</w:t>
            </w:r>
            <w:r w:rsidR="008A43F2" w:rsidRPr="008D7232">
              <w:t xml:space="preserve"> </w:t>
            </w:r>
            <w:r>
              <w:t>да</w:t>
            </w:r>
            <w:r w:rsidR="008A43F2" w:rsidRPr="008D7232">
              <w:t xml:space="preserve"> </w:t>
            </w:r>
            <w:r>
              <w:lastRenderedPageBreak/>
              <w:t>поднесу</w:t>
            </w:r>
            <w:r w:rsidR="008A43F2" w:rsidRPr="008D7232">
              <w:t xml:space="preserve"> </w:t>
            </w:r>
            <w:r>
              <w:t>пријаву</w:t>
            </w:r>
            <w:r w:rsidR="002476AA">
              <w:t>/</w:t>
            </w:r>
            <w:r>
              <w:t>захтјев</w:t>
            </w:r>
          </w:p>
        </w:tc>
        <w:tc>
          <w:tcPr>
            <w:tcW w:w="11902" w:type="dxa"/>
            <w:vAlign w:val="center"/>
          </w:tcPr>
          <w:p w14:paraId="01419BDA" w14:textId="3F5A9919" w:rsidR="00A51A77" w:rsidRPr="0003560D" w:rsidRDefault="00370BE1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lastRenderedPageBreak/>
              <w:t>Програм</w:t>
            </w:r>
            <w:r w:rsidR="00A51A77" w:rsidRPr="0003560D">
              <w:rPr>
                <w:u w:val="single"/>
              </w:rPr>
              <w:t xml:space="preserve"> 1: </w:t>
            </w:r>
          </w:p>
          <w:p w14:paraId="183E191F" w14:textId="6191A7D9" w:rsidR="00801CDB" w:rsidRPr="00801CDB" w:rsidRDefault="00370BE1" w:rsidP="00801CDB">
            <w:pPr>
              <w:pStyle w:val="ListParagraph"/>
              <w:ind w:left="750"/>
            </w:pPr>
            <w:r>
              <w:rPr>
                <w:b/>
                <w:bCs/>
              </w:rPr>
              <w:t>Кантонална</w:t>
            </w:r>
            <w:r w:rsidR="00801CD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министарства</w:t>
            </w:r>
            <w:r w:rsidR="00801CD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образовања</w:t>
            </w:r>
            <w:r w:rsidR="00801CDB">
              <w:t xml:space="preserve"> </w:t>
            </w:r>
            <w:r>
              <w:t>подносе</w:t>
            </w:r>
            <w:r w:rsidR="00801CDB">
              <w:t xml:space="preserve"> </w:t>
            </w:r>
            <w:r>
              <w:t>захтјев</w:t>
            </w:r>
            <w:r w:rsidR="00801CDB">
              <w:t xml:space="preserve">, </w:t>
            </w:r>
            <w:r>
              <w:t>а</w:t>
            </w:r>
            <w:r w:rsidR="00801CDB">
              <w:t xml:space="preserve"> </w:t>
            </w:r>
            <w:r>
              <w:t>корисници</w:t>
            </w:r>
            <w:r w:rsidR="00801CDB">
              <w:t xml:space="preserve"> </w:t>
            </w:r>
            <w:r>
              <w:t>средстава</w:t>
            </w:r>
            <w:r w:rsidR="00801CDB">
              <w:t xml:space="preserve"> </w:t>
            </w:r>
            <w:r>
              <w:t>су</w:t>
            </w:r>
            <w:r w:rsidR="00801CDB">
              <w:t xml:space="preserve">: </w:t>
            </w:r>
            <w:r>
              <w:t>најбољи</w:t>
            </w:r>
            <w:r w:rsidR="00801CDB">
              <w:t xml:space="preserve"> </w:t>
            </w:r>
            <w:r>
              <w:t>ученици</w:t>
            </w:r>
            <w:r w:rsidR="00801CDB">
              <w:t xml:space="preserve"> </w:t>
            </w:r>
            <w:r>
              <w:t>основних</w:t>
            </w:r>
            <w:r w:rsidR="00801CDB">
              <w:t xml:space="preserve"> </w:t>
            </w:r>
            <w:r>
              <w:t>и</w:t>
            </w:r>
            <w:r w:rsidR="00801CDB">
              <w:t xml:space="preserve"> </w:t>
            </w:r>
            <w:r>
              <w:t>средњих</w:t>
            </w:r>
            <w:r w:rsidR="00801CDB">
              <w:t xml:space="preserve"> </w:t>
            </w:r>
            <w:r>
              <w:t>школа</w:t>
            </w:r>
            <w:r w:rsidR="00801CDB">
              <w:t xml:space="preserve"> </w:t>
            </w:r>
          </w:p>
          <w:p w14:paraId="47D288D6" w14:textId="22CB83DF" w:rsidR="00A51A77" w:rsidRPr="0003560D" w:rsidRDefault="00370BE1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A51A77" w:rsidRPr="0003560D">
              <w:rPr>
                <w:u w:val="single"/>
              </w:rPr>
              <w:t xml:space="preserve"> 2: </w:t>
            </w:r>
          </w:p>
          <w:p w14:paraId="1A2D90DC" w14:textId="1B779447" w:rsidR="00A51A77" w:rsidRPr="00B44658" w:rsidRDefault="00370BE1" w:rsidP="00801CDB">
            <w:pPr>
              <w:pStyle w:val="ListParagraph"/>
              <w:ind w:left="750"/>
              <w:rPr>
                <w:u w:val="single"/>
              </w:rPr>
            </w:pPr>
            <w:r>
              <w:rPr>
                <w:b/>
                <w:bCs/>
              </w:rPr>
              <w:lastRenderedPageBreak/>
              <w:t>Кантонална</w:t>
            </w:r>
            <w:r w:rsidR="00801CD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министарства</w:t>
            </w:r>
            <w:r w:rsidR="00801CD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образовања</w:t>
            </w:r>
            <w:r w:rsidR="00801CDB">
              <w:t xml:space="preserve"> </w:t>
            </w:r>
            <w:r>
              <w:t>подносе</w:t>
            </w:r>
            <w:r w:rsidR="00801CDB">
              <w:t xml:space="preserve"> </w:t>
            </w:r>
            <w:r>
              <w:t>захтјев</w:t>
            </w:r>
            <w:r w:rsidR="00801CDB">
              <w:t xml:space="preserve">, </w:t>
            </w:r>
            <w:r>
              <w:t>а</w:t>
            </w:r>
            <w:r w:rsidR="00801CDB">
              <w:t xml:space="preserve"> </w:t>
            </w:r>
            <w:r>
              <w:t>корисници</w:t>
            </w:r>
            <w:r w:rsidR="00801CDB">
              <w:t xml:space="preserve"> </w:t>
            </w:r>
            <w:r>
              <w:t>средстава</w:t>
            </w:r>
            <w:r w:rsidR="00801CDB">
              <w:t xml:space="preserve"> </w:t>
            </w:r>
            <w:r>
              <w:t>су</w:t>
            </w:r>
            <w:r w:rsidR="00801CDB">
              <w:t xml:space="preserve"> </w:t>
            </w:r>
            <w:r>
              <w:t>предшколске</w:t>
            </w:r>
            <w:r w:rsidR="00801CDB" w:rsidRPr="00801CDB">
              <w:t xml:space="preserve"> </w:t>
            </w:r>
            <w:r>
              <w:t>установе</w:t>
            </w:r>
            <w:r w:rsidR="00801CDB" w:rsidRPr="00801CDB">
              <w:t xml:space="preserve">, </w:t>
            </w:r>
            <w:r>
              <w:t>основне</w:t>
            </w:r>
            <w:r w:rsidR="00801CDB" w:rsidRPr="00801CDB">
              <w:t xml:space="preserve"> </w:t>
            </w:r>
            <w:r>
              <w:t>и</w:t>
            </w:r>
            <w:r w:rsidR="00801CDB" w:rsidRPr="00801CDB">
              <w:t xml:space="preserve"> </w:t>
            </w:r>
            <w:r>
              <w:t>средње</w:t>
            </w:r>
            <w:r w:rsidR="00801CDB" w:rsidRPr="00801CDB">
              <w:t xml:space="preserve"> </w:t>
            </w:r>
            <w:r>
              <w:t>школе</w:t>
            </w:r>
          </w:p>
          <w:p w14:paraId="4390AB4A" w14:textId="72A64F68" w:rsidR="00A51A77" w:rsidRPr="00B44658" w:rsidRDefault="00370BE1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A51A77" w:rsidRPr="00B44658">
              <w:rPr>
                <w:u w:val="single"/>
              </w:rPr>
              <w:t xml:space="preserve"> </w:t>
            </w:r>
            <w:r w:rsidR="00801CDB">
              <w:rPr>
                <w:u w:val="single"/>
              </w:rPr>
              <w:t>3</w:t>
            </w:r>
            <w:r w:rsidR="00A51A77" w:rsidRPr="00B44658">
              <w:rPr>
                <w:u w:val="single"/>
              </w:rPr>
              <w:t xml:space="preserve">: </w:t>
            </w:r>
          </w:p>
          <w:p w14:paraId="6677C825" w14:textId="0C99D6F5" w:rsidR="00B44658" w:rsidRPr="008D7232" w:rsidRDefault="00370BE1" w:rsidP="008D7232">
            <w:pPr>
              <w:pStyle w:val="ListParagraph"/>
            </w:pPr>
            <w:r>
              <w:rPr>
                <w:b/>
                <w:bCs/>
              </w:rPr>
              <w:t>Кантонална</w:t>
            </w:r>
            <w:r w:rsidR="00801CD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министарства</w:t>
            </w:r>
            <w:r w:rsidR="00801CDB" w:rsidRPr="00801C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образовања</w:t>
            </w:r>
            <w:r w:rsidR="00801CDB">
              <w:t xml:space="preserve"> </w:t>
            </w:r>
            <w:r>
              <w:t>подносе</w:t>
            </w:r>
            <w:r w:rsidR="00801CDB">
              <w:t xml:space="preserve"> </w:t>
            </w:r>
            <w:r>
              <w:t>захтјев</w:t>
            </w:r>
            <w:r w:rsidR="00801CDB">
              <w:t xml:space="preserve">, </w:t>
            </w:r>
            <w:r>
              <w:t>а</w:t>
            </w:r>
            <w:r w:rsidR="00801CDB">
              <w:t xml:space="preserve"> </w:t>
            </w:r>
            <w:r>
              <w:t>корисници</w:t>
            </w:r>
            <w:r w:rsidR="00801CDB">
              <w:t xml:space="preserve"> </w:t>
            </w:r>
            <w:r>
              <w:t>средстава</w:t>
            </w:r>
            <w:r w:rsidR="00801CDB">
              <w:t xml:space="preserve"> </w:t>
            </w:r>
            <w:r>
              <w:t>су</w:t>
            </w:r>
            <w:r w:rsidR="00801CDB">
              <w:t xml:space="preserve"> </w:t>
            </w:r>
            <w:r>
              <w:t>предшколске</w:t>
            </w:r>
            <w:r w:rsidR="00801CDB" w:rsidRPr="00801CDB">
              <w:t xml:space="preserve"> </w:t>
            </w:r>
            <w:r>
              <w:t>установе</w:t>
            </w:r>
            <w:r w:rsidR="00801CDB" w:rsidRPr="00801CDB">
              <w:t xml:space="preserve">, </w:t>
            </w:r>
            <w:r>
              <w:t>основне</w:t>
            </w:r>
            <w:r w:rsidR="00801CDB" w:rsidRPr="00801CDB">
              <w:t xml:space="preserve"> </w:t>
            </w:r>
            <w:r>
              <w:t>и</w:t>
            </w:r>
            <w:r w:rsidR="00801CDB" w:rsidRPr="00801CDB">
              <w:t xml:space="preserve"> </w:t>
            </w:r>
            <w:r>
              <w:t>средње</w:t>
            </w:r>
            <w:r w:rsidR="00801CDB" w:rsidRPr="00801CDB">
              <w:t xml:space="preserve"> </w:t>
            </w:r>
            <w:r>
              <w:t>школе</w:t>
            </w:r>
            <w:r w:rsidR="00801CDB" w:rsidRPr="00801CDB">
              <w:t xml:space="preserve">, </w:t>
            </w:r>
            <w:r>
              <w:t>кантонална</w:t>
            </w:r>
            <w:r w:rsidR="00801CDB" w:rsidRPr="00801CDB">
              <w:t xml:space="preserve"> </w:t>
            </w:r>
            <w:r>
              <w:t>министарства</w:t>
            </w:r>
            <w:r w:rsidR="00801CDB" w:rsidRPr="00801CDB">
              <w:t xml:space="preserve"> </w:t>
            </w:r>
            <w:r>
              <w:t>надлежна</w:t>
            </w:r>
            <w:r w:rsidR="00801CDB" w:rsidRPr="00801CDB">
              <w:t xml:space="preserve"> </w:t>
            </w:r>
            <w:r>
              <w:t>за</w:t>
            </w:r>
            <w:r w:rsidR="00801CDB" w:rsidRPr="00801CDB">
              <w:t xml:space="preserve"> </w:t>
            </w:r>
            <w:r>
              <w:t>област</w:t>
            </w:r>
            <w:r w:rsidR="00801CDB" w:rsidRPr="00801CDB">
              <w:t xml:space="preserve"> </w:t>
            </w:r>
            <w:r>
              <w:t>образовања</w:t>
            </w:r>
            <w:r w:rsidR="00801CDB" w:rsidRPr="00801CDB">
              <w:t xml:space="preserve">, </w:t>
            </w:r>
            <w:r>
              <w:t>невладине</w:t>
            </w:r>
            <w:r w:rsidR="00801CDB" w:rsidRPr="00801CDB">
              <w:t xml:space="preserve"> </w:t>
            </w:r>
            <w:r>
              <w:t>организације</w:t>
            </w:r>
          </w:p>
        </w:tc>
      </w:tr>
      <w:tr w:rsidR="008A43F2" w14:paraId="01BB8F90" w14:textId="77777777" w:rsidTr="0038200D">
        <w:trPr>
          <w:trHeight w:val="657"/>
        </w:trPr>
        <w:tc>
          <w:tcPr>
            <w:tcW w:w="440" w:type="dxa"/>
            <w:vAlign w:val="center"/>
          </w:tcPr>
          <w:p w14:paraId="4A4FCBE2" w14:textId="09A98DB9" w:rsidR="008A43F2" w:rsidRDefault="0091094C" w:rsidP="00531CAA">
            <w:r>
              <w:lastRenderedPageBreak/>
              <w:t>10</w:t>
            </w:r>
          </w:p>
        </w:tc>
        <w:tc>
          <w:tcPr>
            <w:tcW w:w="2232" w:type="dxa"/>
            <w:vAlign w:val="center"/>
          </w:tcPr>
          <w:p w14:paraId="207CD15D" w14:textId="731FEDA8" w:rsidR="008A43F2" w:rsidRPr="008D7232" w:rsidRDefault="00370BE1" w:rsidP="00531CAA">
            <w:r>
              <w:t>Неприхватљиви</w:t>
            </w:r>
            <w:r w:rsidR="00AF1841" w:rsidRPr="008D7232">
              <w:t xml:space="preserve"> </w:t>
            </w:r>
            <w:r>
              <w:t>трошкови</w:t>
            </w:r>
            <w:r w:rsidR="008A43F2" w:rsidRPr="008D7232">
              <w:t xml:space="preserve"> </w:t>
            </w:r>
            <w:r>
              <w:t>који</w:t>
            </w:r>
            <w:r w:rsidR="008A43F2" w:rsidRPr="008D7232">
              <w:t xml:space="preserve"> </w:t>
            </w:r>
            <w:r>
              <w:t>се</w:t>
            </w:r>
            <w:r w:rsidR="008A43F2" w:rsidRPr="008D7232">
              <w:t xml:space="preserve"> </w:t>
            </w:r>
            <w:r>
              <w:t>не</w:t>
            </w:r>
            <w:r w:rsidR="008A43F2" w:rsidRPr="008D7232">
              <w:t xml:space="preserve"> </w:t>
            </w:r>
            <w:r>
              <w:t>могу</w:t>
            </w:r>
            <w:r w:rsidR="008A43F2" w:rsidRPr="008D7232">
              <w:t xml:space="preserve"> </w:t>
            </w:r>
            <w:r>
              <w:t>финансирати</w:t>
            </w:r>
            <w:r w:rsidR="008A43F2" w:rsidRPr="008D7232">
              <w:t xml:space="preserve"> </w:t>
            </w:r>
            <w:r>
              <w:t>додијељеним</w:t>
            </w:r>
            <w:r w:rsidR="008A43F2" w:rsidRPr="008D7232">
              <w:t xml:space="preserve"> </w:t>
            </w:r>
            <w:r>
              <w:t>средствима</w:t>
            </w:r>
          </w:p>
        </w:tc>
        <w:tc>
          <w:tcPr>
            <w:tcW w:w="11902" w:type="dxa"/>
            <w:vAlign w:val="center"/>
          </w:tcPr>
          <w:p w14:paraId="6F78A0BE" w14:textId="682E45B0" w:rsidR="008D7232" w:rsidRDefault="00370BE1" w:rsidP="00531CAA">
            <w:r>
              <w:t>Плате</w:t>
            </w:r>
            <w:r w:rsidR="008D7232" w:rsidRPr="008D7232">
              <w:t xml:space="preserve"> </w:t>
            </w:r>
            <w:r>
              <w:t>и</w:t>
            </w:r>
            <w:r w:rsidR="008D7232" w:rsidRPr="008D7232">
              <w:t xml:space="preserve"> </w:t>
            </w:r>
            <w:r>
              <w:t>накнаде</w:t>
            </w:r>
            <w:r w:rsidR="008D7232" w:rsidRPr="008D7232">
              <w:t xml:space="preserve"> </w:t>
            </w:r>
            <w:r>
              <w:t>трошкова</w:t>
            </w:r>
            <w:r w:rsidR="008D7232" w:rsidRPr="008D7232">
              <w:t xml:space="preserve"> </w:t>
            </w:r>
            <w:r>
              <w:t>запосленика</w:t>
            </w:r>
            <w:r w:rsidR="008D7232" w:rsidRPr="008D7232">
              <w:t>.</w:t>
            </w:r>
          </w:p>
        </w:tc>
      </w:tr>
      <w:tr w:rsidR="008A43F2" w14:paraId="30A94F1E" w14:textId="77777777" w:rsidTr="0038200D">
        <w:trPr>
          <w:trHeight w:val="4150"/>
        </w:trPr>
        <w:tc>
          <w:tcPr>
            <w:tcW w:w="440" w:type="dxa"/>
            <w:vAlign w:val="center"/>
          </w:tcPr>
          <w:p w14:paraId="16A1FF33" w14:textId="6EEEBE0E" w:rsidR="008A43F2" w:rsidRDefault="00286516" w:rsidP="00531CAA">
            <w:r>
              <w:t>1</w:t>
            </w:r>
            <w:r w:rsidR="0091094C">
              <w:t>1</w:t>
            </w:r>
          </w:p>
        </w:tc>
        <w:tc>
          <w:tcPr>
            <w:tcW w:w="2232" w:type="dxa"/>
            <w:vAlign w:val="center"/>
          </w:tcPr>
          <w:p w14:paraId="17FA8FC2" w14:textId="4D3818B4" w:rsidR="008A43F2" w:rsidRPr="008D7232" w:rsidRDefault="00370BE1" w:rsidP="00531CAA">
            <w:r>
              <w:t>Опис</w:t>
            </w:r>
            <w:r w:rsidR="008A43F2" w:rsidRPr="008D7232">
              <w:t xml:space="preserve"> </w:t>
            </w:r>
            <w:r>
              <w:t>поступка</w:t>
            </w:r>
            <w:r w:rsidR="008A43F2" w:rsidRPr="008D7232">
              <w:t xml:space="preserve"> </w:t>
            </w:r>
            <w:r>
              <w:t>административне</w:t>
            </w:r>
            <w:r w:rsidR="008A43F2" w:rsidRPr="008D7232">
              <w:t xml:space="preserve"> </w:t>
            </w:r>
            <w:r>
              <w:t>провјере</w:t>
            </w:r>
            <w:r w:rsidR="008A43F2" w:rsidRPr="008D7232">
              <w:t xml:space="preserve"> </w:t>
            </w:r>
            <w:r>
              <w:t>за</w:t>
            </w:r>
            <w:r w:rsidR="002476AA">
              <w:t xml:space="preserve"> </w:t>
            </w:r>
            <w:r>
              <w:t>програме</w:t>
            </w:r>
            <w:r w:rsidR="002476AA">
              <w:t xml:space="preserve"> 2. </w:t>
            </w:r>
            <w:r>
              <w:t>и</w:t>
            </w:r>
            <w:r w:rsidR="002476AA">
              <w:t xml:space="preserve"> 3. </w:t>
            </w:r>
            <w:r w:rsidR="008A43F2" w:rsidRPr="008D7232">
              <w:t>(</w:t>
            </w:r>
            <w:r>
              <w:t>селекције</w:t>
            </w:r>
            <w:r w:rsidR="008A43F2" w:rsidRPr="008D7232">
              <w:t xml:space="preserve">) </w:t>
            </w:r>
            <w:r>
              <w:t>пријаве</w:t>
            </w:r>
            <w:r w:rsidR="008A43F2" w:rsidRPr="008D7232">
              <w:t xml:space="preserve"> (</w:t>
            </w:r>
            <w:r>
              <w:t>услови</w:t>
            </w:r>
            <w:r w:rsidR="008A43F2" w:rsidRPr="008D7232">
              <w:t xml:space="preserve"> </w:t>
            </w:r>
            <w:r>
              <w:t>које</w:t>
            </w:r>
            <w:r w:rsidR="008A43F2" w:rsidRPr="008D7232">
              <w:t xml:space="preserve"> </w:t>
            </w:r>
            <w:r>
              <w:t>подносиоци</w:t>
            </w:r>
            <w:r w:rsidR="008A43F2" w:rsidRPr="008D7232">
              <w:t xml:space="preserve"> </w:t>
            </w:r>
            <w:r>
              <w:t>пријаве</w:t>
            </w:r>
            <w:r w:rsidR="008A43F2" w:rsidRPr="008D7232">
              <w:t xml:space="preserve"> </w:t>
            </w:r>
            <w:r>
              <w:t>требају</w:t>
            </w:r>
            <w:r w:rsidR="008A43F2" w:rsidRPr="008D7232">
              <w:t xml:space="preserve"> </w:t>
            </w:r>
            <w:r>
              <w:t>задовољавати</w:t>
            </w:r>
            <w:r w:rsidR="008A43F2" w:rsidRPr="008D7232">
              <w:t xml:space="preserve"> </w:t>
            </w:r>
            <w:r>
              <w:t>како</w:t>
            </w:r>
            <w:r w:rsidR="008A43F2" w:rsidRPr="008D7232">
              <w:t xml:space="preserve"> </w:t>
            </w:r>
            <w:r>
              <w:t>би</w:t>
            </w:r>
            <w:r w:rsidR="008A43F2" w:rsidRPr="008D7232">
              <w:t xml:space="preserve"> </w:t>
            </w:r>
            <w:r>
              <w:t>могли</w:t>
            </w:r>
            <w:r w:rsidR="00A052B2">
              <w:t xml:space="preserve"> </w:t>
            </w:r>
            <w:r>
              <w:t>бити</w:t>
            </w:r>
            <w:r w:rsidR="00A052B2">
              <w:t xml:space="preserve"> </w:t>
            </w:r>
            <w:r>
              <w:t>разматрани</w:t>
            </w:r>
            <w:r w:rsidR="00A052B2">
              <w:t xml:space="preserve"> </w:t>
            </w:r>
            <w:r>
              <w:t>за</w:t>
            </w:r>
            <w:r w:rsidR="00A052B2">
              <w:t xml:space="preserve"> </w:t>
            </w:r>
            <w:r>
              <w:t>додјелу</w:t>
            </w:r>
            <w:r w:rsidR="00A052B2">
              <w:t xml:space="preserve"> </w:t>
            </w:r>
            <w:r>
              <w:t>буџетских</w:t>
            </w:r>
            <w:r w:rsidR="00A052B2">
              <w:t xml:space="preserve"> </w:t>
            </w:r>
            <w:r>
              <w:t>средстава</w:t>
            </w:r>
            <w:r w:rsidR="008A43F2" w:rsidRPr="008D7232">
              <w:t>)</w:t>
            </w:r>
          </w:p>
        </w:tc>
        <w:tc>
          <w:tcPr>
            <w:tcW w:w="11902" w:type="dxa"/>
            <w:vAlign w:val="center"/>
          </w:tcPr>
          <w:p w14:paraId="46D21F54" w14:textId="559C3CDA" w:rsidR="00C5490C" w:rsidRDefault="00370BE1" w:rsidP="00C5490C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Административном</w:t>
            </w:r>
            <w:r w:rsidR="001534F8">
              <w:t xml:space="preserve"> </w:t>
            </w:r>
            <w:r>
              <w:t>провјером</w:t>
            </w:r>
            <w:r w:rsidR="001534F8">
              <w:t xml:space="preserve"> </w:t>
            </w:r>
            <w:r>
              <w:t>се</w:t>
            </w:r>
            <w:r w:rsidR="001534F8">
              <w:t xml:space="preserve"> </w:t>
            </w:r>
            <w:r>
              <w:t>утврђује</w:t>
            </w:r>
            <w:r w:rsidR="001534F8">
              <w:t xml:space="preserve"> </w:t>
            </w:r>
            <w:r>
              <w:t>испуњавање</w:t>
            </w:r>
            <w:r w:rsidR="001534F8">
              <w:t xml:space="preserve"> </w:t>
            </w:r>
            <w:r>
              <w:t>критерија</w:t>
            </w:r>
            <w:r w:rsidR="001534F8">
              <w:t xml:space="preserve"> </w:t>
            </w:r>
            <w:r>
              <w:t>Јавног</w:t>
            </w:r>
            <w:r w:rsidR="001534F8">
              <w:t xml:space="preserve"> </w:t>
            </w:r>
            <w:r>
              <w:t>позива</w:t>
            </w:r>
            <w:r w:rsidR="006567C9">
              <w:t xml:space="preserve"> </w:t>
            </w:r>
            <w:r>
              <w:t>у</w:t>
            </w:r>
            <w:r w:rsidR="006567C9">
              <w:t xml:space="preserve"> </w:t>
            </w:r>
            <w:r>
              <w:t>смислу</w:t>
            </w:r>
            <w:r w:rsidR="006567C9">
              <w:t xml:space="preserve"> </w:t>
            </w:r>
            <w:r>
              <w:t>одговарајућих</w:t>
            </w:r>
            <w:r w:rsidR="006567C9">
              <w:t xml:space="preserve"> </w:t>
            </w:r>
            <w:r>
              <w:t>корисника</w:t>
            </w:r>
            <w:r w:rsidR="006567C9">
              <w:t xml:space="preserve"> </w:t>
            </w:r>
            <w:r>
              <w:t>средстава</w:t>
            </w:r>
            <w:r w:rsidR="006567C9">
              <w:t xml:space="preserve"> </w:t>
            </w:r>
            <w:r>
              <w:t>по</w:t>
            </w:r>
            <w:r w:rsidR="006567C9">
              <w:t xml:space="preserve"> </w:t>
            </w:r>
            <w:r>
              <w:t>програмима</w:t>
            </w:r>
            <w:r w:rsidR="00240B48">
              <w:t xml:space="preserve"> </w:t>
            </w:r>
            <w:r>
              <w:t>и</w:t>
            </w:r>
            <w:r w:rsidR="00240B48">
              <w:t xml:space="preserve"> </w:t>
            </w:r>
            <w:r>
              <w:t>других</w:t>
            </w:r>
            <w:r w:rsidR="00240B48">
              <w:t xml:space="preserve"> </w:t>
            </w:r>
            <w:r>
              <w:t>услова</w:t>
            </w:r>
            <w:r w:rsidR="00240B48">
              <w:t xml:space="preserve"> </w:t>
            </w:r>
            <w:r>
              <w:t>Јавног</w:t>
            </w:r>
            <w:r w:rsidR="00240B48">
              <w:t xml:space="preserve"> </w:t>
            </w:r>
            <w:r>
              <w:t>позива</w:t>
            </w:r>
            <w:r w:rsidR="00A052B2">
              <w:t>.</w:t>
            </w:r>
            <w:r w:rsidR="006567C9">
              <w:t xml:space="preserve"> </w:t>
            </w:r>
            <w:r>
              <w:t>Дакле</w:t>
            </w:r>
            <w:r w:rsidR="00020D84">
              <w:t xml:space="preserve">, </w:t>
            </w:r>
            <w:r>
              <w:t>у</w:t>
            </w:r>
            <w:r w:rsidR="00A052B2">
              <w:t xml:space="preserve"> </w:t>
            </w:r>
            <w:r>
              <w:t>овој</w:t>
            </w:r>
            <w:r w:rsidR="00A052B2">
              <w:t xml:space="preserve"> </w:t>
            </w:r>
            <w:r>
              <w:t>фази</w:t>
            </w:r>
            <w:r w:rsidR="00A052B2">
              <w:t xml:space="preserve"> </w:t>
            </w:r>
            <w:r>
              <w:t>се</w:t>
            </w:r>
            <w:r w:rsidR="00A052B2">
              <w:t xml:space="preserve"> </w:t>
            </w:r>
            <w:r>
              <w:t>провјерава</w:t>
            </w:r>
            <w:r w:rsidR="00A052B2">
              <w:t xml:space="preserve"> </w:t>
            </w:r>
            <w:r>
              <w:t>испуњеност</w:t>
            </w:r>
            <w:r w:rsidR="00A052B2">
              <w:t xml:space="preserve"> </w:t>
            </w:r>
            <w:r>
              <w:t>формално</w:t>
            </w:r>
            <w:r w:rsidR="00A052B2">
              <w:t>-</w:t>
            </w:r>
            <w:r>
              <w:t>правних</w:t>
            </w:r>
            <w:r w:rsidR="00A052B2">
              <w:t xml:space="preserve"> </w:t>
            </w:r>
            <w:r>
              <w:t>услова</w:t>
            </w:r>
            <w:r w:rsidR="00A052B2">
              <w:t xml:space="preserve"> </w:t>
            </w:r>
            <w:r>
              <w:t>за</w:t>
            </w:r>
            <w:r w:rsidR="00A052B2">
              <w:t xml:space="preserve"> </w:t>
            </w:r>
            <w:r>
              <w:t>приступање</w:t>
            </w:r>
            <w:r w:rsidR="00A052B2">
              <w:t xml:space="preserve"> </w:t>
            </w:r>
            <w:r>
              <w:t>сљедећој</w:t>
            </w:r>
            <w:r w:rsidR="00A052B2">
              <w:t xml:space="preserve"> </w:t>
            </w:r>
            <w:r>
              <w:t>фази</w:t>
            </w:r>
            <w:r w:rsidR="00A052B2">
              <w:t xml:space="preserve">, </w:t>
            </w:r>
            <w:r>
              <w:t>која</w:t>
            </w:r>
            <w:r w:rsidR="00A052B2">
              <w:t xml:space="preserve"> </w:t>
            </w:r>
            <w:r>
              <w:t>се</w:t>
            </w:r>
            <w:r w:rsidR="00A052B2">
              <w:t xml:space="preserve"> </w:t>
            </w:r>
            <w:r>
              <w:t>односи</w:t>
            </w:r>
            <w:r w:rsidR="00A052B2">
              <w:t xml:space="preserve"> </w:t>
            </w:r>
            <w:r>
              <w:t>на</w:t>
            </w:r>
            <w:r w:rsidR="00A052B2">
              <w:t xml:space="preserve"> </w:t>
            </w:r>
            <w:r>
              <w:t>оцјењивање</w:t>
            </w:r>
            <w:r w:rsidR="00A052B2">
              <w:t xml:space="preserve"> </w:t>
            </w:r>
            <w:r>
              <w:t>пројеката</w:t>
            </w:r>
            <w:r w:rsidR="00A052B2">
              <w:t>.</w:t>
            </w:r>
          </w:p>
          <w:p w14:paraId="443A8E1F" w14:textId="622846DA" w:rsidR="00C5490C" w:rsidRPr="00C5490C" w:rsidRDefault="00370BE1" w:rsidP="00C5490C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rPr>
                <w:lang w:val="hr-HR"/>
              </w:rPr>
              <w:t>Уколико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приликом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административне</w:t>
            </w:r>
            <w:r w:rsidR="00240B48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провјере</w:t>
            </w:r>
            <w:r w:rsidR="00240B48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утврди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формални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смислу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достављања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непотписане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или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неовјерене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документације</w:t>
            </w:r>
            <w:r w:rsidR="00C5490C" w:rsidRPr="00C5490C">
              <w:rPr>
                <w:lang w:val="hr-HR"/>
              </w:rPr>
              <w:t xml:space="preserve"> (</w:t>
            </w:r>
            <w:r>
              <w:rPr>
                <w:lang w:val="hr-HR"/>
              </w:rPr>
              <w:t>захтјева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или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пратећих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докумената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за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доказивање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одређених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чињеница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тражених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Јавним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позивом</w:t>
            </w:r>
            <w:r w:rsidR="00C5490C" w:rsidRPr="00C5490C">
              <w:rPr>
                <w:lang w:val="hr-HR"/>
              </w:rPr>
              <w:t xml:space="preserve">), </w:t>
            </w:r>
            <w:r>
              <w:rPr>
                <w:lang w:val="hr-HR"/>
              </w:rPr>
              <w:t>Министарство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ће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позвати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апликанта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утврђени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отклони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року</w:t>
            </w:r>
            <w:r w:rsidR="00C5490C" w:rsidRPr="00C5490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од</w:t>
            </w:r>
            <w:r w:rsidR="00C5490C" w:rsidRPr="00C5490C">
              <w:rPr>
                <w:lang w:val="hr-HR"/>
              </w:rPr>
              <w:t xml:space="preserve"> 8 </w:t>
            </w:r>
            <w:r>
              <w:rPr>
                <w:lang w:val="hr-HR"/>
              </w:rPr>
              <w:t>дана</w:t>
            </w:r>
            <w:r w:rsidR="00C5490C" w:rsidRPr="00C5490C">
              <w:rPr>
                <w:lang w:val="hr-HR"/>
              </w:rPr>
              <w:t>.</w:t>
            </w:r>
          </w:p>
          <w:p w14:paraId="0FA38550" w14:textId="0C992151" w:rsidR="00C5490C" w:rsidRPr="001E3562" w:rsidRDefault="00C5490C" w:rsidP="00C5490C">
            <w:pPr>
              <w:pStyle w:val="ListParagraph"/>
              <w:ind w:left="342"/>
              <w:rPr>
                <w:color w:val="FF0000"/>
              </w:rPr>
            </w:pPr>
          </w:p>
          <w:p w14:paraId="0269D1FC" w14:textId="2E92DAA8" w:rsidR="00C5490C" w:rsidRDefault="00C5490C" w:rsidP="00C5490C"/>
        </w:tc>
      </w:tr>
      <w:tr w:rsidR="008A43F2" w14:paraId="5EC739E9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6A4D0FEF" w14:textId="4817CD41" w:rsidR="008A43F2" w:rsidRPr="00D501E4" w:rsidRDefault="00122D47" w:rsidP="00531CAA">
            <w:r w:rsidRPr="00D501E4">
              <w:t>1</w:t>
            </w:r>
            <w:r w:rsidR="0091094C">
              <w:t>2</w:t>
            </w:r>
          </w:p>
        </w:tc>
        <w:tc>
          <w:tcPr>
            <w:tcW w:w="2232" w:type="dxa"/>
            <w:vAlign w:val="center"/>
          </w:tcPr>
          <w:p w14:paraId="43D9EF71" w14:textId="230BEFD1" w:rsidR="008A43F2" w:rsidRPr="00D501E4" w:rsidRDefault="00370BE1" w:rsidP="00531CAA">
            <w:r>
              <w:t>Опис</w:t>
            </w:r>
            <w:r w:rsidR="008A43F2" w:rsidRPr="00D501E4">
              <w:t xml:space="preserve"> </w:t>
            </w:r>
            <w:r>
              <w:t>поступка</w:t>
            </w:r>
            <w:r w:rsidR="008A43F2" w:rsidRPr="00D501E4">
              <w:t xml:space="preserve"> </w:t>
            </w:r>
            <w:r>
              <w:t>одабира</w:t>
            </w:r>
            <w:r w:rsidR="008A43F2" w:rsidRPr="00D501E4">
              <w:t xml:space="preserve"> </w:t>
            </w:r>
            <w:r>
              <w:t>пројеката</w:t>
            </w:r>
            <w:r w:rsidR="008A43F2" w:rsidRPr="00D501E4">
              <w:t xml:space="preserve"> </w:t>
            </w:r>
            <w:r>
              <w:t>који</w:t>
            </w:r>
            <w:r w:rsidR="008A43F2" w:rsidRPr="00D501E4">
              <w:t xml:space="preserve"> </w:t>
            </w:r>
            <w:r>
              <w:t>ће</w:t>
            </w:r>
            <w:r w:rsidR="008A43F2" w:rsidRPr="00D501E4">
              <w:t xml:space="preserve"> </w:t>
            </w:r>
            <w:r>
              <w:t>бити</w:t>
            </w:r>
            <w:r w:rsidR="008A43F2" w:rsidRPr="00D501E4">
              <w:t xml:space="preserve"> </w:t>
            </w:r>
            <w:r>
              <w:t>финансирани</w:t>
            </w:r>
          </w:p>
        </w:tc>
        <w:tc>
          <w:tcPr>
            <w:tcW w:w="11902" w:type="dxa"/>
            <w:vAlign w:val="center"/>
          </w:tcPr>
          <w:p w14:paraId="1AC3A615" w14:textId="3D6D0BB6" w:rsidR="008A43F2" w:rsidRPr="00D501E4" w:rsidRDefault="00370BE1" w:rsidP="006126FC">
            <w:r>
              <w:t>Оцјену</w:t>
            </w:r>
            <w:r w:rsidR="00A052B2" w:rsidRPr="00AD71C3">
              <w:t xml:space="preserve"> </w:t>
            </w:r>
            <w:r>
              <w:t>поднесених</w:t>
            </w:r>
            <w:r w:rsidR="00A052B2" w:rsidRPr="00AD71C3">
              <w:t xml:space="preserve"> </w:t>
            </w:r>
            <w:r>
              <w:t>пријава</w:t>
            </w:r>
            <w:r w:rsidR="000475E5" w:rsidRPr="00AD71C3">
              <w:t xml:space="preserve"> </w:t>
            </w:r>
            <w:r>
              <w:t>на</w:t>
            </w:r>
            <w:r w:rsidR="00A052B2" w:rsidRPr="00AD71C3">
              <w:t xml:space="preserve"> </w:t>
            </w:r>
            <w:r>
              <w:t>Јавни</w:t>
            </w:r>
            <w:r w:rsidR="00A052B2" w:rsidRPr="00AD71C3">
              <w:t xml:space="preserve"> </w:t>
            </w:r>
            <w:r>
              <w:t>позив</w:t>
            </w:r>
            <w:r w:rsidR="00A052B2" w:rsidRPr="00AD71C3">
              <w:t xml:space="preserve">, </w:t>
            </w:r>
            <w:r>
              <w:t>које</w:t>
            </w:r>
            <w:r w:rsidR="00A052B2" w:rsidRPr="00AD71C3">
              <w:t xml:space="preserve"> </w:t>
            </w:r>
            <w:r>
              <w:t>су</w:t>
            </w:r>
            <w:r w:rsidR="00A052B2" w:rsidRPr="00AD71C3">
              <w:t xml:space="preserve"> </w:t>
            </w:r>
            <w:r>
              <w:t>испуниле</w:t>
            </w:r>
            <w:r w:rsidR="00A052B2" w:rsidRPr="00AD71C3">
              <w:t xml:space="preserve"> </w:t>
            </w:r>
            <w:r>
              <w:t>формално</w:t>
            </w:r>
            <w:r w:rsidR="00A052B2" w:rsidRPr="00AD71C3">
              <w:t xml:space="preserve"> </w:t>
            </w:r>
            <w:r>
              <w:t>правне</w:t>
            </w:r>
            <w:r w:rsidR="00A052B2" w:rsidRPr="00AD71C3">
              <w:t xml:space="preserve"> </w:t>
            </w:r>
            <w:r>
              <w:t>услове</w:t>
            </w:r>
            <w:r w:rsidR="00A052B2" w:rsidRPr="00AD71C3">
              <w:t xml:space="preserve"> (</w:t>
            </w:r>
            <w:r>
              <w:t>задовољили</w:t>
            </w:r>
            <w:r w:rsidR="00A052B2" w:rsidRPr="00AD71C3">
              <w:t xml:space="preserve"> </w:t>
            </w:r>
            <w:r>
              <w:t>услове</w:t>
            </w:r>
            <w:r w:rsidR="00240B48" w:rsidRPr="00AD71C3">
              <w:t xml:space="preserve"> </w:t>
            </w:r>
            <w:r>
              <w:t>административне</w:t>
            </w:r>
            <w:r w:rsidR="00240B48" w:rsidRPr="00AD71C3">
              <w:t xml:space="preserve"> </w:t>
            </w:r>
            <w:r>
              <w:t>провјере</w:t>
            </w:r>
            <w:r w:rsidR="00287EE4" w:rsidRPr="00AD71C3">
              <w:t>)</w:t>
            </w:r>
            <w:r w:rsidR="00A052B2" w:rsidRPr="00AD71C3">
              <w:t xml:space="preserve"> </w:t>
            </w:r>
            <w:r>
              <w:t>ће</w:t>
            </w:r>
            <w:r w:rsidR="00A052B2" w:rsidRPr="00AD71C3">
              <w:t xml:space="preserve"> </w:t>
            </w:r>
            <w:r>
              <w:t>вршити</w:t>
            </w:r>
            <w:r w:rsidR="00A052B2" w:rsidRPr="00AD71C3">
              <w:t xml:space="preserve"> </w:t>
            </w:r>
            <w:r>
              <w:t>Комисија</w:t>
            </w:r>
            <w:r w:rsidR="00A052B2" w:rsidRPr="00AD71C3">
              <w:t xml:space="preserve"> </w:t>
            </w:r>
            <w:r>
              <w:t>Федералног</w:t>
            </w:r>
            <w:r w:rsidR="00A052B2" w:rsidRPr="00AD71C3">
              <w:t xml:space="preserve"> </w:t>
            </w:r>
            <w:r>
              <w:t>министарства</w:t>
            </w:r>
            <w:r w:rsidR="00A052B2" w:rsidRPr="00AD71C3">
              <w:t xml:space="preserve"> </w:t>
            </w:r>
            <w:r>
              <w:t>образовања</w:t>
            </w:r>
            <w:r w:rsidR="00A052B2" w:rsidRPr="00AD71C3">
              <w:t xml:space="preserve"> </w:t>
            </w:r>
            <w:r>
              <w:t>и</w:t>
            </w:r>
            <w:r w:rsidR="00A052B2" w:rsidRPr="00AD71C3">
              <w:t xml:space="preserve"> </w:t>
            </w:r>
            <w:r>
              <w:t>науке</w:t>
            </w:r>
            <w:r w:rsidR="00287EE4" w:rsidRPr="00AD71C3">
              <w:t xml:space="preserve"> </w:t>
            </w:r>
            <w:r>
              <w:t>на</w:t>
            </w:r>
            <w:r w:rsidR="00287EE4" w:rsidRPr="00AD71C3">
              <w:t xml:space="preserve"> </w:t>
            </w:r>
            <w:r>
              <w:t>основу</w:t>
            </w:r>
            <w:r w:rsidR="00287EE4" w:rsidRPr="00AD71C3">
              <w:t xml:space="preserve"> </w:t>
            </w:r>
            <w:r>
              <w:t>критерија</w:t>
            </w:r>
            <w:r w:rsidR="00287EE4" w:rsidRPr="00AD71C3">
              <w:t xml:space="preserve"> </w:t>
            </w:r>
            <w:r>
              <w:t>из</w:t>
            </w:r>
            <w:r w:rsidR="00287EE4" w:rsidRPr="00AD71C3">
              <w:t xml:space="preserve"> </w:t>
            </w:r>
            <w:r>
              <w:t>Јавног</w:t>
            </w:r>
            <w:r w:rsidR="00287EE4" w:rsidRPr="00AD71C3">
              <w:t xml:space="preserve"> </w:t>
            </w:r>
            <w:r>
              <w:t>позива</w:t>
            </w:r>
            <w:r w:rsidR="00287EE4" w:rsidRPr="00AD71C3">
              <w:t>.</w:t>
            </w:r>
          </w:p>
        </w:tc>
      </w:tr>
      <w:tr w:rsidR="008A43F2" w14:paraId="2DB380BC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3F6B47A8" w14:textId="6D589D37" w:rsidR="008A43F2" w:rsidRDefault="00122D47" w:rsidP="00531CAA">
            <w:r>
              <w:t>1</w:t>
            </w:r>
            <w:r w:rsidR="0091094C">
              <w:t>3</w:t>
            </w:r>
          </w:p>
        </w:tc>
        <w:tc>
          <w:tcPr>
            <w:tcW w:w="2232" w:type="dxa"/>
            <w:vAlign w:val="center"/>
          </w:tcPr>
          <w:p w14:paraId="11327019" w14:textId="47FA6A83" w:rsidR="008A43F2" w:rsidRPr="00287EE4" w:rsidRDefault="00370BE1" w:rsidP="00531CAA">
            <w:r>
              <w:t>Опис</w:t>
            </w:r>
            <w:r w:rsidR="008A43F2" w:rsidRPr="00287EE4">
              <w:t xml:space="preserve"> </w:t>
            </w:r>
            <w:r>
              <w:t>поступка</w:t>
            </w:r>
            <w:r w:rsidR="008A43F2" w:rsidRPr="00287EE4">
              <w:t xml:space="preserve"> </w:t>
            </w:r>
            <w:r>
              <w:t>уговарања</w:t>
            </w:r>
            <w:r w:rsidR="008A43F2" w:rsidRPr="00287EE4">
              <w:t xml:space="preserve"> </w:t>
            </w:r>
            <w:r>
              <w:t>одабраних</w:t>
            </w:r>
            <w:r w:rsidR="008A43F2" w:rsidRPr="00287EE4">
              <w:t xml:space="preserve"> </w:t>
            </w:r>
            <w:r>
              <w:t>пројеката</w:t>
            </w:r>
            <w:r w:rsidR="002476AA">
              <w:t xml:space="preserve"> </w:t>
            </w:r>
            <w:r>
              <w:t>за</w:t>
            </w:r>
            <w:r w:rsidR="002476AA">
              <w:t xml:space="preserve"> </w:t>
            </w:r>
            <w:r>
              <w:t>програме</w:t>
            </w:r>
            <w:r w:rsidR="002476AA">
              <w:t xml:space="preserve"> 2. </w:t>
            </w:r>
            <w:r>
              <w:t>и</w:t>
            </w:r>
            <w:r w:rsidR="002476AA">
              <w:t xml:space="preserve"> 3.</w:t>
            </w:r>
          </w:p>
        </w:tc>
        <w:tc>
          <w:tcPr>
            <w:tcW w:w="11902" w:type="dxa"/>
            <w:vAlign w:val="center"/>
          </w:tcPr>
          <w:p w14:paraId="57031E70" w14:textId="2208613F" w:rsidR="008A43F2" w:rsidRDefault="00370BE1" w:rsidP="006126FC">
            <w:r>
              <w:t>Са</w:t>
            </w:r>
            <w:r w:rsidR="001534F8" w:rsidRPr="00AD71C3">
              <w:t xml:space="preserve"> </w:t>
            </w:r>
            <w:r>
              <w:t>кантоналним</w:t>
            </w:r>
            <w:r w:rsidR="002476AA" w:rsidRPr="00AD71C3">
              <w:t xml:space="preserve"> </w:t>
            </w:r>
            <w:r>
              <w:t>министарствима</w:t>
            </w:r>
            <w:r w:rsidR="002476AA" w:rsidRPr="00AD71C3">
              <w:t xml:space="preserve"> </w:t>
            </w:r>
            <w:r>
              <w:t>образовања</w:t>
            </w:r>
            <w:r w:rsidR="001534F8" w:rsidRPr="00AD71C3">
              <w:t xml:space="preserve">, </w:t>
            </w:r>
            <w:r>
              <w:t>федерална</w:t>
            </w:r>
            <w:r w:rsidR="006126FC" w:rsidRPr="00AD71C3">
              <w:t xml:space="preserve"> </w:t>
            </w:r>
            <w:r>
              <w:t>министрица</w:t>
            </w:r>
            <w:r w:rsidR="001534F8" w:rsidRPr="00AD71C3">
              <w:t xml:space="preserve"> </w:t>
            </w:r>
            <w:r>
              <w:t>образовања</w:t>
            </w:r>
            <w:r w:rsidR="001534F8" w:rsidRPr="00AD71C3">
              <w:t xml:space="preserve"> </w:t>
            </w:r>
            <w:r>
              <w:t>и</w:t>
            </w:r>
            <w:r w:rsidR="001534F8" w:rsidRPr="00AD71C3">
              <w:t xml:space="preserve"> </w:t>
            </w:r>
            <w:r>
              <w:t>науке</w:t>
            </w:r>
            <w:r w:rsidR="001534F8" w:rsidRPr="00AD71C3">
              <w:t xml:space="preserve"> </w:t>
            </w:r>
            <w:r>
              <w:t>ће</w:t>
            </w:r>
            <w:r w:rsidR="001534F8" w:rsidRPr="00AD71C3">
              <w:t xml:space="preserve"> </w:t>
            </w:r>
            <w:r>
              <w:t>потписати</w:t>
            </w:r>
            <w:r w:rsidR="001534F8" w:rsidRPr="00AD71C3">
              <w:t xml:space="preserve"> </w:t>
            </w:r>
            <w:r>
              <w:t>посебне</w:t>
            </w:r>
            <w:r w:rsidR="001534F8" w:rsidRPr="00AD71C3">
              <w:t xml:space="preserve"> </w:t>
            </w:r>
            <w:r>
              <w:t>уговоре</w:t>
            </w:r>
            <w:r w:rsidR="001534F8" w:rsidRPr="00AD71C3">
              <w:t xml:space="preserve"> </w:t>
            </w:r>
            <w:r>
              <w:t>о</w:t>
            </w:r>
            <w:r w:rsidR="001534F8" w:rsidRPr="00AD71C3">
              <w:t xml:space="preserve"> </w:t>
            </w:r>
            <w:r>
              <w:t>реализацији</w:t>
            </w:r>
            <w:r w:rsidR="001534F8" w:rsidRPr="00AD71C3">
              <w:t xml:space="preserve"> </w:t>
            </w:r>
            <w:r>
              <w:t>додијељених</w:t>
            </w:r>
            <w:r w:rsidR="001534F8" w:rsidRPr="00AD71C3">
              <w:t xml:space="preserve"> </w:t>
            </w:r>
            <w:r>
              <w:t>средстава</w:t>
            </w:r>
            <w:r w:rsidR="001534F8" w:rsidRPr="00AD71C3">
              <w:t xml:space="preserve">, </w:t>
            </w:r>
            <w:r>
              <w:t>којим</w:t>
            </w:r>
            <w:r w:rsidR="001534F8" w:rsidRPr="00AD71C3">
              <w:t xml:space="preserve"> </w:t>
            </w:r>
            <w:r>
              <w:t>ће</w:t>
            </w:r>
            <w:r w:rsidR="001534F8" w:rsidRPr="00AD71C3">
              <w:t xml:space="preserve"> </w:t>
            </w:r>
            <w:r>
              <w:t>се</w:t>
            </w:r>
            <w:r w:rsidR="001534F8" w:rsidRPr="00AD71C3">
              <w:t xml:space="preserve"> </w:t>
            </w:r>
            <w:r>
              <w:t>регулисати</w:t>
            </w:r>
            <w:r w:rsidR="001534F8" w:rsidRPr="00AD71C3">
              <w:t xml:space="preserve"> </w:t>
            </w:r>
            <w:r>
              <w:t>начин</w:t>
            </w:r>
            <w:r w:rsidR="001534F8" w:rsidRPr="00AD71C3">
              <w:t xml:space="preserve"> </w:t>
            </w:r>
            <w:r>
              <w:t>и</w:t>
            </w:r>
            <w:r w:rsidR="001534F8" w:rsidRPr="00AD71C3">
              <w:t xml:space="preserve"> </w:t>
            </w:r>
            <w:r>
              <w:t>рокови</w:t>
            </w:r>
            <w:r w:rsidR="001534F8" w:rsidRPr="00AD71C3">
              <w:t xml:space="preserve"> </w:t>
            </w:r>
            <w:r>
              <w:t>утрошка</w:t>
            </w:r>
            <w:r w:rsidR="001534F8" w:rsidRPr="00AD71C3">
              <w:t xml:space="preserve"> </w:t>
            </w:r>
            <w:r>
              <w:t>средстава</w:t>
            </w:r>
            <w:r w:rsidR="001534F8" w:rsidRPr="00AD71C3">
              <w:t xml:space="preserve"> </w:t>
            </w:r>
            <w:r>
              <w:t>и</w:t>
            </w:r>
            <w:r w:rsidR="001534F8" w:rsidRPr="00AD71C3">
              <w:t xml:space="preserve"> </w:t>
            </w:r>
            <w:r>
              <w:t>извјештавање</w:t>
            </w:r>
            <w:r w:rsidR="001534F8" w:rsidRPr="00AD71C3">
              <w:t>.</w:t>
            </w:r>
          </w:p>
        </w:tc>
      </w:tr>
      <w:tr w:rsidR="008A43F2" w14:paraId="2E0B4FB8" w14:textId="77777777" w:rsidTr="0038200D">
        <w:trPr>
          <w:trHeight w:val="657"/>
        </w:trPr>
        <w:tc>
          <w:tcPr>
            <w:tcW w:w="440" w:type="dxa"/>
            <w:vAlign w:val="center"/>
          </w:tcPr>
          <w:p w14:paraId="5A5E822A" w14:textId="2CF164F9" w:rsidR="008A43F2" w:rsidRDefault="00122D47" w:rsidP="00531CAA">
            <w:r>
              <w:lastRenderedPageBreak/>
              <w:t>14</w:t>
            </w:r>
          </w:p>
        </w:tc>
        <w:tc>
          <w:tcPr>
            <w:tcW w:w="2232" w:type="dxa"/>
            <w:vAlign w:val="center"/>
          </w:tcPr>
          <w:p w14:paraId="019CC927" w14:textId="366DB68E" w:rsidR="008A43F2" w:rsidRPr="000907CB" w:rsidRDefault="00370BE1" w:rsidP="00531CAA">
            <w:r>
              <w:t>Опис</w:t>
            </w:r>
            <w:r w:rsidR="008A43F2" w:rsidRPr="000907CB">
              <w:t xml:space="preserve"> </w:t>
            </w:r>
            <w:r>
              <w:t>поступка</w:t>
            </w:r>
            <w:r w:rsidR="008A43F2" w:rsidRPr="000907CB">
              <w:t xml:space="preserve"> </w:t>
            </w:r>
            <w:r>
              <w:t>праћења</w:t>
            </w:r>
            <w:r w:rsidR="008A43F2" w:rsidRPr="000907CB">
              <w:t xml:space="preserve"> </w:t>
            </w:r>
            <w:r>
              <w:t>провођења</w:t>
            </w:r>
            <w:r w:rsidR="008A43F2" w:rsidRPr="000907CB">
              <w:t xml:space="preserve"> </w:t>
            </w:r>
            <w:r>
              <w:t>пројеката</w:t>
            </w:r>
            <w:r w:rsidR="002476AA">
              <w:t xml:space="preserve"> </w:t>
            </w:r>
            <w:r>
              <w:t>за</w:t>
            </w:r>
            <w:r w:rsidR="002476AA">
              <w:t xml:space="preserve"> </w:t>
            </w:r>
            <w:r>
              <w:t>програме</w:t>
            </w:r>
            <w:r w:rsidR="002476AA">
              <w:t xml:space="preserve"> 2. </w:t>
            </w:r>
            <w:r>
              <w:t>и</w:t>
            </w:r>
            <w:r w:rsidR="002476AA">
              <w:t xml:space="preserve"> 3.</w:t>
            </w:r>
          </w:p>
        </w:tc>
        <w:tc>
          <w:tcPr>
            <w:tcW w:w="11902" w:type="dxa"/>
            <w:vAlign w:val="center"/>
          </w:tcPr>
          <w:p w14:paraId="76DD9789" w14:textId="70A95313" w:rsidR="008A43F2" w:rsidRDefault="00370BE1" w:rsidP="00531CAA">
            <w:r>
              <w:t>У</w:t>
            </w:r>
            <w:r w:rsidR="00827553" w:rsidRPr="00AD71C3">
              <w:t xml:space="preserve"> </w:t>
            </w:r>
            <w:r>
              <w:t>складу</w:t>
            </w:r>
            <w:r w:rsidR="00827553" w:rsidRPr="00AD71C3">
              <w:t xml:space="preserve"> </w:t>
            </w:r>
            <w:r>
              <w:t>са</w:t>
            </w:r>
            <w:r w:rsidR="00827553" w:rsidRPr="00AD71C3">
              <w:t xml:space="preserve"> </w:t>
            </w:r>
            <w:r>
              <w:t>уговором</w:t>
            </w:r>
            <w:r w:rsidR="00827553" w:rsidRPr="00AD71C3">
              <w:t xml:space="preserve"> </w:t>
            </w:r>
            <w:r>
              <w:t>о</w:t>
            </w:r>
            <w:r w:rsidR="00827553" w:rsidRPr="00AD71C3">
              <w:t xml:space="preserve"> </w:t>
            </w:r>
            <w:r>
              <w:t>реализацији</w:t>
            </w:r>
            <w:r w:rsidR="00827553" w:rsidRPr="00AD71C3">
              <w:t xml:space="preserve"> </w:t>
            </w:r>
            <w:r>
              <w:t>пројеката</w:t>
            </w:r>
            <w:r w:rsidR="00827553" w:rsidRPr="00AD71C3">
              <w:t xml:space="preserve">, </w:t>
            </w:r>
            <w:r>
              <w:t>кантонално</w:t>
            </w:r>
            <w:r w:rsidR="002476AA" w:rsidRPr="00AD71C3">
              <w:t xml:space="preserve"> </w:t>
            </w:r>
            <w:r>
              <w:t>министарство</w:t>
            </w:r>
            <w:r w:rsidR="002476AA" w:rsidRPr="00AD71C3">
              <w:t xml:space="preserve"> </w:t>
            </w:r>
            <w:r>
              <w:t>образовања</w:t>
            </w:r>
            <w:r w:rsidR="00827553" w:rsidRPr="00AD71C3">
              <w:t xml:space="preserve"> </w:t>
            </w:r>
            <w:r>
              <w:t>је</w:t>
            </w:r>
            <w:r w:rsidR="00827553" w:rsidRPr="00AD71C3">
              <w:t xml:space="preserve"> </w:t>
            </w:r>
            <w:r>
              <w:t>обавезно</w:t>
            </w:r>
            <w:r w:rsidR="00827553" w:rsidRPr="00AD71C3">
              <w:t xml:space="preserve"> </w:t>
            </w:r>
            <w:r>
              <w:t>доставити</w:t>
            </w:r>
            <w:r w:rsidR="00827553" w:rsidRPr="00AD71C3">
              <w:t xml:space="preserve"> </w:t>
            </w:r>
            <w:r>
              <w:t>извјештај</w:t>
            </w:r>
            <w:r w:rsidR="00827553" w:rsidRPr="00AD71C3">
              <w:t xml:space="preserve"> </w:t>
            </w:r>
            <w:r>
              <w:t>са</w:t>
            </w:r>
            <w:r w:rsidR="00F4163F" w:rsidRPr="00AD71C3">
              <w:t xml:space="preserve"> </w:t>
            </w:r>
            <w:r>
              <w:t>доказима</w:t>
            </w:r>
            <w:r w:rsidR="00F4163F" w:rsidRPr="00AD71C3">
              <w:t xml:space="preserve"> </w:t>
            </w:r>
            <w:r>
              <w:t>о</w:t>
            </w:r>
            <w:r w:rsidR="00827553" w:rsidRPr="00AD71C3">
              <w:t xml:space="preserve"> </w:t>
            </w:r>
            <w:r>
              <w:t>намјенском</w:t>
            </w:r>
            <w:r w:rsidR="00827553" w:rsidRPr="00AD71C3">
              <w:t xml:space="preserve"> </w:t>
            </w:r>
            <w:r>
              <w:t>утрошку</w:t>
            </w:r>
            <w:r w:rsidR="00827553" w:rsidRPr="00AD71C3">
              <w:t xml:space="preserve"> </w:t>
            </w:r>
            <w:r>
              <w:t>додијељених</w:t>
            </w:r>
            <w:r w:rsidR="000907CB" w:rsidRPr="00AD71C3">
              <w:t xml:space="preserve"> </w:t>
            </w:r>
            <w:r>
              <w:t>средстава</w:t>
            </w:r>
            <w:r w:rsidR="00F4163F" w:rsidRPr="00AD71C3">
              <w:t xml:space="preserve">. </w:t>
            </w:r>
            <w:r>
              <w:t>Уколико</w:t>
            </w:r>
            <w:r w:rsidR="00020D84" w:rsidRPr="00AD71C3">
              <w:t xml:space="preserve"> </w:t>
            </w:r>
            <w:r>
              <w:t>корисник</w:t>
            </w:r>
            <w:r w:rsidR="00020D84" w:rsidRPr="00AD71C3">
              <w:t xml:space="preserve"> </w:t>
            </w:r>
            <w:r>
              <w:t>средстава</w:t>
            </w:r>
            <w:r w:rsidR="00020D84" w:rsidRPr="00AD71C3">
              <w:t xml:space="preserve"> </w:t>
            </w:r>
            <w:r>
              <w:t>у</w:t>
            </w:r>
            <w:r w:rsidR="00020D84" w:rsidRPr="00AD71C3">
              <w:t xml:space="preserve"> </w:t>
            </w:r>
            <w:r>
              <w:t>року</w:t>
            </w:r>
            <w:r w:rsidR="00020D84" w:rsidRPr="00AD71C3">
              <w:t xml:space="preserve"> </w:t>
            </w:r>
            <w:r>
              <w:t>утврђеном</w:t>
            </w:r>
            <w:r w:rsidR="00EF3436" w:rsidRPr="00AD71C3">
              <w:t xml:space="preserve"> </w:t>
            </w:r>
            <w:r>
              <w:t>у</w:t>
            </w:r>
            <w:r w:rsidR="00EF3436" w:rsidRPr="00AD71C3">
              <w:t xml:space="preserve"> </w:t>
            </w:r>
            <w:r>
              <w:t>уговору</w:t>
            </w:r>
            <w:r w:rsidR="00EF3436" w:rsidRPr="00AD71C3">
              <w:t xml:space="preserve"> </w:t>
            </w:r>
            <w:r>
              <w:t>не</w:t>
            </w:r>
            <w:r w:rsidR="00EF3436" w:rsidRPr="00AD71C3">
              <w:t xml:space="preserve"> </w:t>
            </w:r>
            <w:r>
              <w:t>достави</w:t>
            </w:r>
            <w:r w:rsidR="00EF3436" w:rsidRPr="00AD71C3">
              <w:t xml:space="preserve"> </w:t>
            </w:r>
            <w:r>
              <w:t>Извјештај</w:t>
            </w:r>
            <w:r w:rsidR="00EF3436" w:rsidRPr="00AD71C3">
              <w:t xml:space="preserve"> </w:t>
            </w:r>
            <w:r>
              <w:t>о</w:t>
            </w:r>
            <w:r w:rsidR="00EF3436" w:rsidRPr="00AD71C3">
              <w:t xml:space="preserve"> </w:t>
            </w:r>
            <w:r>
              <w:t>намјенском</w:t>
            </w:r>
            <w:r w:rsidR="00EF3436" w:rsidRPr="00AD71C3">
              <w:t xml:space="preserve"> </w:t>
            </w:r>
            <w:r>
              <w:t>утрошку</w:t>
            </w:r>
            <w:r w:rsidR="00EF3436" w:rsidRPr="00AD71C3">
              <w:t xml:space="preserve"> </w:t>
            </w:r>
            <w:r>
              <w:t>додијељених</w:t>
            </w:r>
            <w:r w:rsidR="00EF3436" w:rsidRPr="00AD71C3">
              <w:t xml:space="preserve"> </w:t>
            </w:r>
            <w:r>
              <w:t>средстава</w:t>
            </w:r>
            <w:r w:rsidR="00EF3436" w:rsidRPr="00AD71C3">
              <w:t xml:space="preserve"> </w:t>
            </w:r>
            <w:r>
              <w:t>или</w:t>
            </w:r>
            <w:r w:rsidR="00EF3436" w:rsidRPr="00AD71C3">
              <w:t xml:space="preserve"> </w:t>
            </w:r>
            <w:r>
              <w:t>средства</w:t>
            </w:r>
            <w:r w:rsidR="00EF3436" w:rsidRPr="00AD71C3">
              <w:t xml:space="preserve"> </w:t>
            </w:r>
            <w:r>
              <w:t>утроши</w:t>
            </w:r>
            <w:r w:rsidR="00EF3436" w:rsidRPr="00AD71C3">
              <w:t xml:space="preserve"> </w:t>
            </w:r>
            <w:r>
              <w:t>ненамјенски</w:t>
            </w:r>
            <w:r w:rsidR="00EF3436" w:rsidRPr="00AD71C3">
              <w:t xml:space="preserve">, </w:t>
            </w:r>
            <w:r>
              <w:t>Министарство</w:t>
            </w:r>
            <w:r w:rsidR="00EF3436" w:rsidRPr="00AD71C3">
              <w:t xml:space="preserve"> </w:t>
            </w:r>
            <w:r>
              <w:t>ће</w:t>
            </w:r>
            <w:r w:rsidR="00EF3436" w:rsidRPr="00AD71C3">
              <w:t xml:space="preserve"> </w:t>
            </w:r>
            <w:r>
              <w:t>подузети</w:t>
            </w:r>
            <w:r w:rsidR="00EF3436" w:rsidRPr="00AD71C3">
              <w:t xml:space="preserve"> </w:t>
            </w:r>
            <w:r>
              <w:t>одговарајуће</w:t>
            </w:r>
            <w:r w:rsidR="00EF3436" w:rsidRPr="00AD71C3">
              <w:t xml:space="preserve"> </w:t>
            </w:r>
            <w:r>
              <w:t>мјере</w:t>
            </w:r>
            <w:r w:rsidR="00EF3436" w:rsidRPr="00AD71C3">
              <w:t xml:space="preserve"> </w:t>
            </w:r>
            <w:r>
              <w:t>у</w:t>
            </w:r>
            <w:r w:rsidR="00EF3436" w:rsidRPr="00AD71C3">
              <w:t xml:space="preserve"> </w:t>
            </w:r>
            <w:r>
              <w:t>складу</w:t>
            </w:r>
            <w:r w:rsidR="00EF3436" w:rsidRPr="00AD71C3">
              <w:t xml:space="preserve"> </w:t>
            </w:r>
            <w:r>
              <w:t>са</w:t>
            </w:r>
            <w:r w:rsidR="00EF3436" w:rsidRPr="00AD71C3">
              <w:t xml:space="preserve"> </w:t>
            </w:r>
            <w:r>
              <w:t>одредбама</w:t>
            </w:r>
            <w:r w:rsidR="00EF3436" w:rsidRPr="00AD71C3">
              <w:t xml:space="preserve"> </w:t>
            </w:r>
            <w:r>
              <w:t>закљученог</w:t>
            </w:r>
            <w:r w:rsidR="00EF3436" w:rsidRPr="00AD71C3">
              <w:t xml:space="preserve"> </w:t>
            </w:r>
            <w:r>
              <w:t>уговора</w:t>
            </w:r>
            <w:r w:rsidR="00EF3436" w:rsidRPr="00AD71C3">
              <w:t xml:space="preserve"> </w:t>
            </w:r>
            <w:r>
              <w:t>и</w:t>
            </w:r>
            <w:r w:rsidR="00EF3436" w:rsidRPr="00AD71C3">
              <w:t xml:space="preserve"> </w:t>
            </w:r>
            <w:r>
              <w:t>у</w:t>
            </w:r>
            <w:r w:rsidR="00EF3436" w:rsidRPr="00AD71C3">
              <w:t xml:space="preserve"> </w:t>
            </w:r>
            <w:r>
              <w:t>складу</w:t>
            </w:r>
            <w:r w:rsidR="00EF3436" w:rsidRPr="00AD71C3">
              <w:t xml:space="preserve"> </w:t>
            </w:r>
            <w:r>
              <w:t>са</w:t>
            </w:r>
            <w:r w:rsidR="00EF3436" w:rsidRPr="00AD71C3">
              <w:t xml:space="preserve"> </w:t>
            </w:r>
            <w:r>
              <w:t>законом</w:t>
            </w:r>
            <w:r w:rsidR="00EF3436" w:rsidRPr="00AD71C3">
              <w:t>.</w:t>
            </w:r>
          </w:p>
        </w:tc>
      </w:tr>
      <w:tr w:rsidR="008A43F2" w14:paraId="2A5E4DB1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2232" w:type="dxa"/>
            <w:vAlign w:val="center"/>
          </w:tcPr>
          <w:p w14:paraId="67B2E184" w14:textId="363974BE" w:rsidR="008A43F2" w:rsidRPr="00AD71C3" w:rsidRDefault="00370BE1" w:rsidP="00531CAA">
            <w:r>
              <w:t>Оквирни</w:t>
            </w:r>
            <w:r w:rsidR="008A43F2" w:rsidRPr="00AD71C3">
              <w:t xml:space="preserve"> </w:t>
            </w:r>
            <w:r>
              <w:t>календар</w:t>
            </w:r>
            <w:r w:rsidR="008A43F2" w:rsidRPr="00AD71C3">
              <w:t xml:space="preserve"> </w:t>
            </w:r>
            <w:r>
              <w:t>провођења</w:t>
            </w:r>
            <w:r w:rsidR="008A43F2" w:rsidRPr="00AD71C3">
              <w:t xml:space="preserve"> </w:t>
            </w:r>
            <w:r>
              <w:t>свих</w:t>
            </w:r>
            <w:r w:rsidR="008A43F2" w:rsidRPr="00AD71C3">
              <w:t xml:space="preserve"> </w:t>
            </w:r>
            <w:r>
              <w:t>поступака</w:t>
            </w:r>
          </w:p>
        </w:tc>
        <w:tc>
          <w:tcPr>
            <w:tcW w:w="11902" w:type="dxa"/>
            <w:vAlign w:val="center"/>
          </w:tcPr>
          <w:p w14:paraId="54826B61" w14:textId="413AE9DC" w:rsidR="008A43F2" w:rsidRPr="00AD71C3" w:rsidRDefault="00370BE1" w:rsidP="00531CAA">
            <w:r>
              <w:t>септембар</w:t>
            </w:r>
            <w:r w:rsidR="00A22490" w:rsidRPr="00AD71C3">
              <w:t xml:space="preserve"> – </w:t>
            </w:r>
            <w:r>
              <w:t>децембар</w:t>
            </w:r>
            <w:r w:rsidR="00A22490" w:rsidRPr="00AD71C3">
              <w:t xml:space="preserve"> 2024. </w:t>
            </w:r>
            <w:r>
              <w:t>године</w:t>
            </w:r>
          </w:p>
        </w:tc>
      </w:tr>
      <w:tr w:rsidR="0038023F" w14:paraId="33BAD983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55304F10" w14:textId="335E0723" w:rsidR="0038023F" w:rsidRPr="00C50951" w:rsidRDefault="0038023F" w:rsidP="0038023F">
            <w:r w:rsidRPr="00C50951">
              <w:t>16</w:t>
            </w:r>
          </w:p>
        </w:tc>
        <w:tc>
          <w:tcPr>
            <w:tcW w:w="2232" w:type="dxa"/>
            <w:vAlign w:val="center"/>
          </w:tcPr>
          <w:p w14:paraId="3955F0EE" w14:textId="2DEBA170" w:rsidR="0038023F" w:rsidRPr="00C50951" w:rsidRDefault="00370BE1" w:rsidP="0038023F">
            <w:r>
              <w:t>Правила</w:t>
            </w:r>
            <w:r w:rsidR="0038023F" w:rsidRPr="00C50951">
              <w:t xml:space="preserve"> </w:t>
            </w:r>
            <w:r>
              <w:t>видљивости</w:t>
            </w:r>
            <w:r w:rsidR="0038023F" w:rsidRPr="00C50951">
              <w:t xml:space="preserve"> (</w:t>
            </w:r>
            <w:r>
              <w:t>промоција</w:t>
            </w:r>
            <w:r w:rsidR="0038023F" w:rsidRPr="00C50951">
              <w:t xml:space="preserve"> </w:t>
            </w:r>
            <w:r>
              <w:t>програма</w:t>
            </w:r>
            <w:r w:rsidR="0038023F" w:rsidRPr="00C50951">
              <w:t xml:space="preserve">, </w:t>
            </w:r>
            <w:r>
              <w:t>пројеката</w:t>
            </w:r>
            <w:r w:rsidR="0038023F" w:rsidRPr="00C50951">
              <w:t xml:space="preserve"> </w:t>
            </w:r>
            <w:r>
              <w:t>и</w:t>
            </w:r>
            <w:r w:rsidR="0038023F" w:rsidRPr="00C50951">
              <w:t xml:space="preserve"> </w:t>
            </w:r>
            <w:r>
              <w:t>резултата</w:t>
            </w:r>
            <w:r w:rsidR="0038023F" w:rsidRPr="00C50951">
              <w:t xml:space="preserve">) </w:t>
            </w:r>
            <w:r>
              <w:t>која</w:t>
            </w:r>
            <w:r w:rsidR="0038023F" w:rsidRPr="00C50951">
              <w:t xml:space="preserve"> </w:t>
            </w:r>
            <w:r>
              <w:t>се</w:t>
            </w:r>
            <w:r w:rsidR="0038023F" w:rsidRPr="00C50951">
              <w:t xml:space="preserve"> </w:t>
            </w:r>
            <w:r>
              <w:t>требају</w:t>
            </w:r>
            <w:r w:rsidR="0038023F" w:rsidRPr="00C50951">
              <w:t xml:space="preserve"> </w:t>
            </w:r>
            <w:r>
              <w:t>поштовати</w:t>
            </w:r>
            <w:r w:rsidR="0038023F" w:rsidRPr="00C50951">
              <w:t xml:space="preserve"> </w:t>
            </w:r>
            <w:r>
              <w:t>у</w:t>
            </w:r>
            <w:r w:rsidR="0038023F" w:rsidRPr="00C50951">
              <w:t xml:space="preserve"> </w:t>
            </w:r>
            <w:r>
              <w:t>провођењу</w:t>
            </w:r>
            <w:r w:rsidR="0038023F" w:rsidRPr="00C50951">
              <w:t xml:space="preserve"> </w:t>
            </w:r>
            <w:r>
              <w:t>програма</w:t>
            </w:r>
            <w:r w:rsidR="0038023F" w:rsidRPr="00C50951">
              <w:t xml:space="preserve"> </w:t>
            </w:r>
            <w:r>
              <w:t>или</w:t>
            </w:r>
            <w:r w:rsidR="0038023F" w:rsidRPr="00C50951">
              <w:t xml:space="preserve"> </w:t>
            </w:r>
            <w:r>
              <w:t>пројекта</w:t>
            </w:r>
          </w:p>
        </w:tc>
        <w:tc>
          <w:tcPr>
            <w:tcW w:w="11902" w:type="dxa"/>
            <w:vAlign w:val="center"/>
          </w:tcPr>
          <w:p w14:paraId="66377996" w14:textId="51333282" w:rsidR="0038023F" w:rsidRPr="00C50951" w:rsidRDefault="00370BE1" w:rsidP="0038023F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реализацији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свих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пројектних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активности</w:t>
            </w:r>
            <w:r w:rsidR="0038023F" w:rsidRPr="00C5095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а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посебно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активности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које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се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односе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презентовање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промоцију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резултата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пројекта</w:t>
            </w:r>
            <w:r w:rsidR="0038023F" w:rsidRPr="00C5095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обавезно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назначити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да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је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Федерално</w:t>
            </w:r>
            <w:r w:rsidR="002476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министарство</w:t>
            </w:r>
            <w:r w:rsidR="002476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образовања</w:t>
            </w:r>
            <w:r w:rsidR="002476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2476A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науке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финансирало</w:t>
            </w:r>
            <w:r w:rsidR="0038023F" w:rsidRPr="00C50951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суфинансирало</w:t>
            </w:r>
            <w:r w:rsidR="0038023F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пројекат</w:t>
            </w:r>
            <w:r w:rsidR="0038023F" w:rsidRPr="00C50951">
              <w:rPr>
                <w:rFonts w:ascii="Calibri" w:eastAsia="Calibri" w:hAnsi="Calibri" w:cs="Times New Roman"/>
              </w:rPr>
              <w:t>.</w:t>
            </w:r>
          </w:p>
          <w:p w14:paraId="3108A551" w14:textId="77777777" w:rsidR="0038023F" w:rsidRPr="00C50951" w:rsidRDefault="0038023F" w:rsidP="0038023F"/>
        </w:tc>
      </w:tr>
      <w:tr w:rsidR="0038023F" w14:paraId="22A85405" w14:textId="77777777" w:rsidTr="0038200D">
        <w:trPr>
          <w:trHeight w:val="2331"/>
        </w:trPr>
        <w:tc>
          <w:tcPr>
            <w:tcW w:w="440" w:type="dxa"/>
            <w:vAlign w:val="center"/>
          </w:tcPr>
          <w:p w14:paraId="7ED756E3" w14:textId="4F408047" w:rsidR="0038023F" w:rsidRDefault="0038023F" w:rsidP="0038023F">
            <w:r>
              <w:t>17</w:t>
            </w:r>
          </w:p>
        </w:tc>
        <w:tc>
          <w:tcPr>
            <w:tcW w:w="2232" w:type="dxa"/>
            <w:vAlign w:val="center"/>
          </w:tcPr>
          <w:p w14:paraId="3354B56C" w14:textId="1BCC64DE" w:rsidR="0038023F" w:rsidRPr="002A2983" w:rsidRDefault="00370BE1" w:rsidP="0038023F">
            <w:r>
              <w:t>Начин</w:t>
            </w:r>
            <w:r w:rsidR="0038023F" w:rsidRPr="002A2983">
              <w:t xml:space="preserve"> </w:t>
            </w:r>
            <w:r>
              <w:t>комуникације</w:t>
            </w:r>
            <w:r w:rsidR="0038023F" w:rsidRPr="002A2983">
              <w:t xml:space="preserve"> </w:t>
            </w:r>
            <w:r>
              <w:t>са</w:t>
            </w:r>
            <w:r w:rsidR="0038023F" w:rsidRPr="002A2983">
              <w:t xml:space="preserve"> </w:t>
            </w:r>
            <w:r>
              <w:t>даваоцем</w:t>
            </w:r>
            <w:r w:rsidR="0038023F" w:rsidRPr="002A2983">
              <w:t xml:space="preserve"> </w:t>
            </w:r>
            <w:r>
              <w:t>буџетских</w:t>
            </w:r>
            <w:r w:rsidR="0038023F" w:rsidRPr="002A2983">
              <w:t xml:space="preserve"> </w:t>
            </w:r>
            <w:r>
              <w:t>средстава</w:t>
            </w:r>
            <w:r w:rsidR="0038023F" w:rsidRPr="002A2983">
              <w:t xml:space="preserve"> </w:t>
            </w:r>
            <w:r>
              <w:t>током</w:t>
            </w:r>
            <w:r w:rsidR="0038023F" w:rsidRPr="002A2983">
              <w:t xml:space="preserve"> </w:t>
            </w:r>
            <w:r>
              <w:t>трајања</w:t>
            </w:r>
            <w:r w:rsidR="0038023F" w:rsidRPr="002A2983">
              <w:t xml:space="preserve"> </w:t>
            </w:r>
            <w:r>
              <w:t>јавног</w:t>
            </w:r>
            <w:r w:rsidR="0038023F" w:rsidRPr="002A2983">
              <w:t xml:space="preserve"> </w:t>
            </w:r>
            <w:r>
              <w:t>позива</w:t>
            </w:r>
          </w:p>
        </w:tc>
        <w:tc>
          <w:tcPr>
            <w:tcW w:w="11902" w:type="dxa"/>
            <w:vAlign w:val="center"/>
          </w:tcPr>
          <w:p w14:paraId="36391457" w14:textId="77777777" w:rsidR="0038023F" w:rsidRDefault="0038023F" w:rsidP="0038023F"/>
          <w:p w14:paraId="3823487B" w14:textId="26C5CC8D" w:rsidR="0038023F" w:rsidRPr="00EF3436" w:rsidRDefault="00370BE1" w:rsidP="0038023F">
            <w:r>
              <w:rPr>
                <w:u w:val="single"/>
              </w:rPr>
              <w:t>Начин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комуникације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са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даваоцем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буџетских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средстава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током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трајања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Јавног</w:t>
            </w:r>
            <w:r w:rsidR="0038023F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позива</w:t>
            </w:r>
            <w:r w:rsidR="0038023F" w:rsidRPr="00EF3436">
              <w:t>:</w:t>
            </w:r>
          </w:p>
          <w:p w14:paraId="14A962CC" w14:textId="70916711" w:rsidR="0038023F" w:rsidRDefault="00370BE1" w:rsidP="0038023F">
            <w:r>
              <w:t>Контакт</w:t>
            </w:r>
            <w:r w:rsidR="0038023F">
              <w:t xml:space="preserve"> </w:t>
            </w:r>
            <w:r>
              <w:t>бројеви</w:t>
            </w:r>
            <w:r w:rsidR="0038023F">
              <w:t xml:space="preserve"> </w:t>
            </w:r>
            <w:r>
              <w:t>телефона</w:t>
            </w:r>
            <w:r w:rsidR="0038023F">
              <w:t xml:space="preserve"> </w:t>
            </w:r>
            <w:r>
              <w:t>у</w:t>
            </w:r>
            <w:r w:rsidR="0038023F">
              <w:t xml:space="preserve"> </w:t>
            </w:r>
            <w:r>
              <w:t>Сектору</w:t>
            </w:r>
            <w:r w:rsidR="0038023F">
              <w:t xml:space="preserve"> </w:t>
            </w:r>
            <w:r>
              <w:t>за</w:t>
            </w:r>
            <w:r w:rsidR="0038023F">
              <w:t xml:space="preserve"> </w:t>
            </w:r>
            <w:r>
              <w:t>интегрално</w:t>
            </w:r>
            <w:r w:rsidR="00240B48">
              <w:t xml:space="preserve"> </w:t>
            </w:r>
            <w:r>
              <w:t>образовање</w:t>
            </w:r>
            <w:r w:rsidR="00240B48">
              <w:t xml:space="preserve"> </w:t>
            </w:r>
            <w:r>
              <w:t>и</w:t>
            </w:r>
            <w:r w:rsidR="00240B48">
              <w:t xml:space="preserve"> </w:t>
            </w:r>
            <w:r>
              <w:t>развој</w:t>
            </w:r>
            <w:r w:rsidR="00240B48">
              <w:t xml:space="preserve"> </w:t>
            </w:r>
            <w:r>
              <w:t>по</w:t>
            </w:r>
            <w:r w:rsidR="0038023F">
              <w:t xml:space="preserve"> </w:t>
            </w:r>
            <w:r>
              <w:t>програмима</w:t>
            </w:r>
            <w:r w:rsidR="0038023F">
              <w:t xml:space="preserve"> </w:t>
            </w:r>
            <w:r>
              <w:t>су</w:t>
            </w:r>
            <w:r w:rsidR="0038023F">
              <w:t>:</w:t>
            </w:r>
          </w:p>
          <w:p w14:paraId="4D796C3F" w14:textId="77777777" w:rsidR="0038023F" w:rsidRDefault="0038023F" w:rsidP="0038023F"/>
          <w:p w14:paraId="53AF58DF" w14:textId="6EE5370C" w:rsidR="0038023F" w:rsidRPr="000843B5" w:rsidRDefault="00370BE1" w:rsidP="0038023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38023F" w:rsidRPr="00962FDE">
              <w:rPr>
                <w:u w:val="single"/>
              </w:rPr>
              <w:t xml:space="preserve"> 1: </w:t>
            </w:r>
            <w:r w:rsidR="0038023F">
              <w:rPr>
                <w:u w:val="single"/>
              </w:rPr>
              <w:t xml:space="preserve"> </w:t>
            </w:r>
            <w:r w:rsidR="0038023F">
              <w:t xml:space="preserve">036/355-735 </w:t>
            </w:r>
            <w:r>
              <w:t>или</w:t>
            </w:r>
            <w:r w:rsidR="0038023F">
              <w:t xml:space="preserve"> 036/355-722;</w:t>
            </w:r>
          </w:p>
          <w:p w14:paraId="08F13E5A" w14:textId="67492D41" w:rsidR="0038023F" w:rsidRPr="00962FDE" w:rsidRDefault="00370BE1" w:rsidP="0038023F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38023F" w:rsidRPr="00962FDE">
              <w:rPr>
                <w:u w:val="single"/>
              </w:rPr>
              <w:t xml:space="preserve"> 2: </w:t>
            </w:r>
            <w:r w:rsidR="0038023F" w:rsidRPr="000843B5">
              <w:t>036/355-</w:t>
            </w:r>
            <w:r w:rsidR="0038023F" w:rsidRPr="008000F4">
              <w:t>7</w:t>
            </w:r>
            <w:r w:rsidR="002476AA">
              <w:t>25</w:t>
            </w:r>
            <w:r w:rsidR="0038023F">
              <w:t>;</w:t>
            </w:r>
          </w:p>
          <w:p w14:paraId="1C11FFEA" w14:textId="0131E9C8" w:rsidR="0038023F" w:rsidRPr="00962FDE" w:rsidRDefault="00370BE1" w:rsidP="0038023F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Програм</w:t>
            </w:r>
            <w:r w:rsidR="0038023F" w:rsidRPr="00962FDE">
              <w:rPr>
                <w:u w:val="single"/>
              </w:rPr>
              <w:t xml:space="preserve"> 3: </w:t>
            </w:r>
            <w:r w:rsidR="0038023F" w:rsidRPr="000843B5">
              <w:t>036/355-</w:t>
            </w:r>
            <w:r w:rsidR="002476AA">
              <w:t>73</w:t>
            </w:r>
            <w:r w:rsidR="0038023F">
              <w:t>5</w:t>
            </w:r>
            <w:r w:rsidR="002476AA">
              <w:t xml:space="preserve"> </w:t>
            </w:r>
            <w:r>
              <w:t>или</w:t>
            </w:r>
            <w:r w:rsidR="002476AA">
              <w:t xml:space="preserve"> 036/355-722.</w:t>
            </w:r>
          </w:p>
          <w:p w14:paraId="076FCEE7" w14:textId="77777777" w:rsidR="0038023F" w:rsidRDefault="0038023F" w:rsidP="0038023F"/>
          <w:p w14:paraId="53C0B338" w14:textId="5F3DB4AD" w:rsidR="0038023F" w:rsidRDefault="00370BE1" w:rsidP="0038023F">
            <w:r>
              <w:t>Информације</w:t>
            </w:r>
            <w:r w:rsidR="0038023F" w:rsidRPr="002A2983">
              <w:t xml:space="preserve"> </w:t>
            </w:r>
            <w:r>
              <w:t>се</w:t>
            </w:r>
            <w:r w:rsidR="0038023F" w:rsidRPr="002A2983">
              <w:t xml:space="preserve"> </w:t>
            </w:r>
            <w:r>
              <w:t>могу</w:t>
            </w:r>
            <w:r w:rsidR="0038023F" w:rsidRPr="002A2983">
              <w:t xml:space="preserve"> </w:t>
            </w:r>
            <w:r>
              <w:t>добити</w:t>
            </w:r>
            <w:r w:rsidR="0038023F" w:rsidRPr="002A2983">
              <w:t xml:space="preserve"> </w:t>
            </w:r>
            <w:r>
              <w:t>у</w:t>
            </w:r>
            <w:r w:rsidR="0038023F" w:rsidRPr="002A2983">
              <w:t xml:space="preserve"> </w:t>
            </w:r>
            <w:r>
              <w:t>току</w:t>
            </w:r>
            <w:r w:rsidR="0038023F" w:rsidRPr="002A2983">
              <w:t xml:space="preserve"> </w:t>
            </w:r>
            <w:r>
              <w:t>трајања</w:t>
            </w:r>
            <w:r w:rsidR="0038023F" w:rsidRPr="002A2983">
              <w:t xml:space="preserve"> </w:t>
            </w:r>
            <w:r>
              <w:t>Јавног</w:t>
            </w:r>
            <w:r w:rsidR="0038023F" w:rsidRPr="002A2983">
              <w:t xml:space="preserve"> </w:t>
            </w:r>
            <w:r>
              <w:t>позива</w:t>
            </w:r>
            <w:r w:rsidR="0038023F" w:rsidRPr="002A2983">
              <w:t xml:space="preserve"> </w:t>
            </w:r>
            <w:r>
              <w:t>радним</w:t>
            </w:r>
            <w:r w:rsidR="0038023F" w:rsidRPr="002A2983">
              <w:t xml:space="preserve"> </w:t>
            </w:r>
            <w:r>
              <w:t>данима</w:t>
            </w:r>
            <w:r w:rsidR="0038023F" w:rsidRPr="002A2983">
              <w:t xml:space="preserve"> </w:t>
            </w:r>
            <w:r>
              <w:t>од</w:t>
            </w:r>
            <w:r w:rsidR="0038023F" w:rsidRPr="002A2983">
              <w:t xml:space="preserve"> 8.00 </w:t>
            </w:r>
            <w:r>
              <w:t>до</w:t>
            </w:r>
            <w:r w:rsidR="0038023F" w:rsidRPr="002A2983">
              <w:t xml:space="preserve"> 16.00 </w:t>
            </w:r>
            <w:r>
              <w:t>сати</w:t>
            </w:r>
            <w:r w:rsidR="0038023F">
              <w:t>.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sectPr w:rsidR="00531CAA" w:rsidSect="00382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05EB7"/>
    <w:multiLevelType w:val="hybridMultilevel"/>
    <w:tmpl w:val="C632E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7B1203"/>
    <w:multiLevelType w:val="hybridMultilevel"/>
    <w:tmpl w:val="7E72817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2365E"/>
    <w:multiLevelType w:val="hybridMultilevel"/>
    <w:tmpl w:val="9D8210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0C102B8E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20D84"/>
    <w:rsid w:val="000212C2"/>
    <w:rsid w:val="0003560D"/>
    <w:rsid w:val="00037C9A"/>
    <w:rsid w:val="000475E5"/>
    <w:rsid w:val="00072C5F"/>
    <w:rsid w:val="000843B5"/>
    <w:rsid w:val="000879A7"/>
    <w:rsid w:val="000907CB"/>
    <w:rsid w:val="000A321C"/>
    <w:rsid w:val="000A4352"/>
    <w:rsid w:val="00102F11"/>
    <w:rsid w:val="00122D47"/>
    <w:rsid w:val="001505F7"/>
    <w:rsid w:val="001534F8"/>
    <w:rsid w:val="00161610"/>
    <w:rsid w:val="00180C3E"/>
    <w:rsid w:val="001C3BF6"/>
    <w:rsid w:val="001E3562"/>
    <w:rsid w:val="00240B48"/>
    <w:rsid w:val="002476AA"/>
    <w:rsid w:val="002658C1"/>
    <w:rsid w:val="00286516"/>
    <w:rsid w:val="00287EE4"/>
    <w:rsid w:val="002A2983"/>
    <w:rsid w:val="002C27AA"/>
    <w:rsid w:val="00342FD6"/>
    <w:rsid w:val="003430D1"/>
    <w:rsid w:val="00363BDC"/>
    <w:rsid w:val="0036621D"/>
    <w:rsid w:val="00370BE1"/>
    <w:rsid w:val="0038023F"/>
    <w:rsid w:val="0038200D"/>
    <w:rsid w:val="00385848"/>
    <w:rsid w:val="003D5024"/>
    <w:rsid w:val="00456BE5"/>
    <w:rsid w:val="00493BB0"/>
    <w:rsid w:val="004A4503"/>
    <w:rsid w:val="004C0541"/>
    <w:rsid w:val="004C6670"/>
    <w:rsid w:val="00531CAA"/>
    <w:rsid w:val="00543B1D"/>
    <w:rsid w:val="005C0F32"/>
    <w:rsid w:val="006126FC"/>
    <w:rsid w:val="0064482B"/>
    <w:rsid w:val="006567C9"/>
    <w:rsid w:val="0068154B"/>
    <w:rsid w:val="00694A7D"/>
    <w:rsid w:val="006C1742"/>
    <w:rsid w:val="006C58F3"/>
    <w:rsid w:val="006D6D24"/>
    <w:rsid w:val="00722A74"/>
    <w:rsid w:val="007C2323"/>
    <w:rsid w:val="007C2E94"/>
    <w:rsid w:val="007E1786"/>
    <w:rsid w:val="008000F4"/>
    <w:rsid w:val="00801CDB"/>
    <w:rsid w:val="00827553"/>
    <w:rsid w:val="00846476"/>
    <w:rsid w:val="008625B0"/>
    <w:rsid w:val="008A43F2"/>
    <w:rsid w:val="008D7232"/>
    <w:rsid w:val="0090497E"/>
    <w:rsid w:val="0091094C"/>
    <w:rsid w:val="00951D12"/>
    <w:rsid w:val="00962FDE"/>
    <w:rsid w:val="009B6EE9"/>
    <w:rsid w:val="009D1A2F"/>
    <w:rsid w:val="009D642D"/>
    <w:rsid w:val="00A052B2"/>
    <w:rsid w:val="00A22490"/>
    <w:rsid w:val="00A22BD2"/>
    <w:rsid w:val="00A40C84"/>
    <w:rsid w:val="00A51A77"/>
    <w:rsid w:val="00AA7510"/>
    <w:rsid w:val="00AC1150"/>
    <w:rsid w:val="00AC5D60"/>
    <w:rsid w:val="00AD71C3"/>
    <w:rsid w:val="00AE102B"/>
    <w:rsid w:val="00AF1841"/>
    <w:rsid w:val="00AF7BAE"/>
    <w:rsid w:val="00B44658"/>
    <w:rsid w:val="00C353B4"/>
    <w:rsid w:val="00C50951"/>
    <w:rsid w:val="00C5490C"/>
    <w:rsid w:val="00C93581"/>
    <w:rsid w:val="00C9651C"/>
    <w:rsid w:val="00CD3D81"/>
    <w:rsid w:val="00CF333E"/>
    <w:rsid w:val="00D501E4"/>
    <w:rsid w:val="00D565D1"/>
    <w:rsid w:val="00DD3831"/>
    <w:rsid w:val="00E316A5"/>
    <w:rsid w:val="00E36A09"/>
    <w:rsid w:val="00EF3436"/>
    <w:rsid w:val="00F03B24"/>
    <w:rsid w:val="00F17779"/>
    <w:rsid w:val="00F4163F"/>
    <w:rsid w:val="00F75BC7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Djenana</cp:lastModifiedBy>
  <cp:revision>4</cp:revision>
  <cp:lastPrinted>2024-09-02T08:28:00Z</cp:lastPrinted>
  <dcterms:created xsi:type="dcterms:W3CDTF">2024-09-06T11:19:00Z</dcterms:created>
  <dcterms:modified xsi:type="dcterms:W3CDTF">2024-09-06T11:46:00Z</dcterms:modified>
</cp:coreProperties>
</file>