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709" w:type="dxa"/>
        <w:tblLook w:val="04A0" w:firstRow="1" w:lastRow="0" w:firstColumn="1" w:lastColumn="0" w:noHBand="0" w:noVBand="1"/>
      </w:tblPr>
      <w:tblGrid>
        <w:gridCol w:w="15026"/>
      </w:tblGrid>
      <w:tr w:rsidR="00BE13F5" w:rsidRPr="00BE13F5" w:rsidTr="00BE13F5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  <w:t>JAVNI  POZIV ZA FINANSIRANJE/SUFINANSIRANJE PROGRAMA I PROJEKATA U OBLASTI NAUKE U 2024. GODINI</w:t>
            </w:r>
          </w:p>
        </w:tc>
      </w:tr>
      <w:tr w:rsidR="00BE13F5" w:rsidRPr="00BE13F5" w:rsidTr="00BE13F5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8F0" w:rsidRPr="007508F0" w:rsidRDefault="00BE13F5" w:rsidP="007508F0">
            <w:pPr>
              <w:pStyle w:val="BodyText"/>
              <w:rPr>
                <w:rFonts w:eastAsia="Times New Roman" w:cstheme="minorHAnsi"/>
                <w:b/>
                <w:bCs/>
                <w:sz w:val="24"/>
                <w:szCs w:val="24"/>
                <w:lang w:val="hr-HR"/>
              </w:rPr>
            </w:pPr>
            <w:r w:rsidRPr="007508F0">
              <w:rPr>
                <w:rFonts w:eastAsia="Times New Roman" w:cstheme="minorHAnsi"/>
                <w:b/>
                <w:bCs/>
                <w:color w:val="000000"/>
                <w:lang w:eastAsia="bs-Latn-BA"/>
              </w:rPr>
              <w:t xml:space="preserve">Program </w:t>
            </w:r>
            <w:r w:rsidR="007508F0" w:rsidRPr="007508F0">
              <w:rPr>
                <w:rFonts w:eastAsia="Times New Roman" w:cstheme="minorHAnsi"/>
                <w:b/>
                <w:bCs/>
                <w:color w:val="000000"/>
                <w:lang w:eastAsia="bs-Latn-BA"/>
              </w:rPr>
              <w:t xml:space="preserve">2 </w:t>
            </w:r>
            <w:r w:rsidR="007508F0" w:rsidRPr="007508F0">
              <w:rPr>
                <w:rFonts w:eastAsia="Times New Roman" w:cstheme="minorHAnsi"/>
                <w:b/>
                <w:bCs/>
                <w:sz w:val="24"/>
                <w:szCs w:val="24"/>
                <w:lang w:val="hr-HR"/>
              </w:rPr>
              <w:t xml:space="preserve">za podršku projektima popularizacije znanosti i promocije rezultata znanstveno-istraživačkog i istraživačko-razvojnog rada u 2024. godini </w:t>
            </w:r>
          </w:p>
          <w:p w:rsidR="00BE13F5" w:rsidRPr="00BE13F5" w:rsidRDefault="00BE13F5" w:rsidP="0075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</w:p>
        </w:tc>
      </w:tr>
    </w:tbl>
    <w:p w:rsidR="00BE13F5" w:rsidRDefault="00BE13F5"/>
    <w:p w:rsidR="00BE13F5" w:rsidRPr="00BE13F5" w:rsidRDefault="00BE13F5" w:rsidP="00BE1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  <w:r w:rsidRPr="00BE13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  <w:t>Evidencija nepotpunih prijava</w:t>
      </w:r>
    </w:p>
    <w:p w:rsidR="00BE13F5" w:rsidRDefault="00BE13F5"/>
    <w:tbl>
      <w:tblPr>
        <w:tblW w:w="15026" w:type="dxa"/>
        <w:tblInd w:w="-714" w:type="dxa"/>
        <w:tblLook w:val="04A0" w:firstRow="1" w:lastRow="0" w:firstColumn="1" w:lastColumn="0" w:noHBand="0" w:noVBand="1"/>
      </w:tblPr>
      <w:tblGrid>
        <w:gridCol w:w="639"/>
        <w:gridCol w:w="497"/>
        <w:gridCol w:w="3401"/>
        <w:gridCol w:w="1018"/>
        <w:gridCol w:w="3056"/>
        <w:gridCol w:w="1287"/>
        <w:gridCol w:w="5128"/>
      </w:tblGrid>
      <w:tr w:rsidR="00E8394A" w:rsidRPr="00BE13F5" w:rsidTr="009B2E08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Red. br.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bookmarkStart w:id="0" w:name="RANGE!B5:I12"/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ID</w:t>
            </w:r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PODNOSILAC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KANTON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E83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NAZIV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PROJEKTA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TRAZENI IZNOS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394A" w:rsidRPr="00BE13F5" w:rsidRDefault="00E8394A" w:rsidP="00925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NAPOMENA </w:t>
            </w:r>
          </w:p>
        </w:tc>
      </w:tr>
      <w:tr w:rsidR="00E8394A" w:rsidRPr="00BE13F5" w:rsidTr="009B2E08">
        <w:trPr>
          <w:trHeight w:val="6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Udruženje matematičara Zeničko-dobojskog kantona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ZDK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C60FA">
              <w:t>Drugi matematički kamp za učenike srednjih škola ZDK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7,981.87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E83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028F1">
              <w:rPr>
                <w:b/>
              </w:rPr>
              <w:t>NEPOTPUNA PRIJAVA</w:t>
            </w:r>
            <w:r w:rsidRPr="008C60FA">
              <w:t xml:space="preserve">: </w:t>
            </w:r>
            <w:r>
              <w:t xml:space="preserve">Potrebno dostaviti </w:t>
            </w:r>
            <w:r w:rsidRPr="008C60FA">
              <w:t>Rješenje o registraciji i ID Broj , orginal ili ovjeren.</w:t>
            </w:r>
          </w:p>
        </w:tc>
      </w:tr>
      <w:tr w:rsidR="00E8394A" w:rsidRPr="00BE13F5" w:rsidTr="009B2E08">
        <w:trPr>
          <w:trHeight w:val="83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Udruženje "Ključ"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8394A">
              <w:rPr>
                <w:rFonts w:ascii="Calibri" w:eastAsia="Times New Roman" w:hAnsi="Calibri" w:cs="Calibri"/>
                <w:color w:val="000000"/>
                <w:lang w:eastAsia="bs-Latn-BA"/>
              </w:rPr>
              <w:t>Popularizacija i promocija muzičke nauke i umjetnosti u 2024.godini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rPr>
                <w:b/>
              </w:rPr>
              <w:t>NEPOTPUNA PRIJAVA</w:t>
            </w:r>
            <w:r>
              <w:t>; Potrebno dostaviti Rješenje o registraciji, ovjereno ili orginal</w:t>
            </w:r>
          </w:p>
        </w:tc>
      </w:tr>
      <w:tr w:rsidR="00E8394A" w:rsidRPr="00BE13F5" w:rsidTr="00C539CE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Hrvatska akademska zajednica u Federaciji Bosne i Hercegovine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HNŽ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4E145E">
              <w:t>Kviz znanja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451A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rPr>
                <w:b/>
              </w:rPr>
              <w:t>NEPOTPUNA PRIJAVA</w:t>
            </w:r>
            <w:r w:rsidRPr="004E145E">
              <w:t xml:space="preserve">, </w:t>
            </w:r>
            <w:r>
              <w:t xml:space="preserve">Potrebno dostaviti </w:t>
            </w:r>
            <w:r w:rsidRPr="004E145E">
              <w:t>Rješenje o registraciji,</w:t>
            </w:r>
            <w:r>
              <w:t xml:space="preserve"> ovjereno ili orginal i drugi kopirani primjer cjelokupne prijave.</w:t>
            </w:r>
          </w:p>
        </w:tc>
      </w:tr>
      <w:tr w:rsidR="00E8394A" w:rsidRPr="00BE13F5" w:rsidTr="00C539CE">
        <w:trPr>
          <w:trHeight w:val="113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Udruga za promociju Hercegovine Elpida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HNŽ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4E145E">
              <w:t>Engleski jezik kroz kamp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451A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8028F1" w:rsidRDefault="00E451AA" w:rsidP="00E451AA">
            <w:pPr>
              <w:rPr>
                <w:b/>
              </w:rPr>
            </w:pPr>
            <w:r w:rsidRPr="008028F1">
              <w:rPr>
                <w:b/>
              </w:rPr>
              <w:t>NEPOTPUNA PRIJAVA</w:t>
            </w:r>
          </w:p>
          <w:p w:rsidR="00E8394A" w:rsidRPr="00BE13F5" w:rsidRDefault="00E451AA" w:rsidP="00E4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Potrebno dostaviti </w:t>
            </w:r>
            <w:r w:rsidRPr="008C60FA">
              <w:t>Rješenje o registraciji i ID Broj, ovjereno ili orginal.</w:t>
            </w:r>
          </w:p>
        </w:tc>
      </w:tr>
      <w:tr w:rsidR="00E8394A" w:rsidRPr="00BE13F5" w:rsidTr="00C539CE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Udruga za zaštitu unaprjeđenje kvalitete okoliša Ekolog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ZHŽ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C60FA">
              <w:t>Mali znanstvenici - promocija znanja i istraživanja za djecu osnovnih i srednjih škola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451A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8028F1" w:rsidRDefault="00E451AA" w:rsidP="00E451AA">
            <w:pPr>
              <w:rPr>
                <w:b/>
              </w:rPr>
            </w:pPr>
            <w:r w:rsidRPr="008028F1">
              <w:rPr>
                <w:b/>
              </w:rPr>
              <w:t xml:space="preserve">NEPOTPUNA PRIJAVA </w:t>
            </w:r>
          </w:p>
          <w:p w:rsidR="00E8394A" w:rsidRPr="00BE13F5" w:rsidRDefault="00E451AA" w:rsidP="00E4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Potrebno dostaviti </w:t>
            </w:r>
            <w:r w:rsidRPr="008C60FA">
              <w:t>Rješenje o registraciji, orginal ili ovjereno.</w:t>
            </w:r>
          </w:p>
        </w:tc>
      </w:tr>
      <w:tr w:rsidR="00E8394A" w:rsidRPr="00BE13F5" w:rsidTr="00A06059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Udruga za razvoj civilnog društva Libertas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ZHŽ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4E145E">
              <w:t>Dani informatike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451A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7,999,79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301F70" w:rsidRDefault="00E451AA" w:rsidP="00E451AA">
            <w:pPr>
              <w:rPr>
                <w:b/>
              </w:rPr>
            </w:pPr>
            <w:r w:rsidRPr="00301F70">
              <w:rPr>
                <w:b/>
              </w:rPr>
              <w:t>NEPOTPUNA PRIJAVA</w:t>
            </w:r>
          </w:p>
          <w:p w:rsidR="00E8394A" w:rsidRPr="00BE13F5" w:rsidRDefault="00E451AA" w:rsidP="00E4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Potrebno dostaviti Rješenje o registraciji orginal ili ovjereno</w:t>
            </w:r>
          </w:p>
        </w:tc>
      </w:tr>
      <w:tr w:rsidR="00E8394A" w:rsidRPr="00BE13F5" w:rsidTr="00A06059">
        <w:trPr>
          <w:trHeight w:val="6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8394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11C93">
              <w:rPr>
                <w:b/>
              </w:rPr>
              <w:t>Udruga za zaštitu prirode i okoliša MOSTARSKO BLATO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ZHŽ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4E145E">
              <w:t>Ekologija i BUDUĆNOST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A" w:rsidRPr="00BE13F5" w:rsidRDefault="00E451AA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94A" w:rsidRPr="00BE13F5" w:rsidRDefault="00E451AA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D4079C">
              <w:rPr>
                <w:b/>
              </w:rPr>
              <w:t>NEPOTPUNA PRIJAVA</w:t>
            </w:r>
            <w:r>
              <w:t xml:space="preserve">; </w:t>
            </w:r>
            <w:r w:rsidRPr="00301F70">
              <w:t xml:space="preserve"> </w:t>
            </w:r>
            <w:r>
              <w:t xml:space="preserve">Potrebno dostaviti </w:t>
            </w:r>
            <w:r w:rsidRPr="00301F70">
              <w:t>Rješenje o registraciji ovjereno ili orginal</w:t>
            </w:r>
          </w:p>
        </w:tc>
      </w:tr>
      <w:tr w:rsidR="00E451AA" w:rsidRPr="00BE13F5" w:rsidTr="00A06059">
        <w:trPr>
          <w:trHeight w:val="8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1AA" w:rsidRPr="00BE13F5" w:rsidRDefault="00E451AA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BE13F5" w:rsidRDefault="00E451AA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BE13F5" w:rsidRDefault="00E451AA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Savez udruženja građana geodetske struke u Bosni i Hercegovini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BE13F5" w:rsidRDefault="00E451AA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BE13F5" w:rsidRDefault="00E451AA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bookmarkStart w:id="1" w:name="_GoBack"/>
            <w:bookmarkEnd w:id="1"/>
            <w:r w:rsidRPr="00275975">
              <w:t>Geodezija u upravljanju obnovljivim izvorima energije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AA" w:rsidRPr="00BE13F5" w:rsidRDefault="00E451AA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6,815.95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AA" w:rsidRPr="00BE13F5" w:rsidRDefault="00E451AA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D4079C">
              <w:rPr>
                <w:b/>
              </w:rPr>
              <w:t>NEPOTPUNA PRIJAVA</w:t>
            </w:r>
            <w:r>
              <w:t xml:space="preserve">; </w:t>
            </w:r>
            <w:r w:rsidRPr="00301F70">
              <w:t xml:space="preserve"> </w:t>
            </w:r>
            <w:r>
              <w:t xml:space="preserve">Potrebno dostaviti osnovno </w:t>
            </w:r>
            <w:r w:rsidRPr="00301F70">
              <w:t>Rješenje o registraciji ovjereno ili orginal</w:t>
            </w:r>
          </w:p>
        </w:tc>
      </w:tr>
    </w:tbl>
    <w:p w:rsidR="00E451AA" w:rsidRDefault="00E451AA" w:rsidP="009B2E08">
      <w:pPr>
        <w:rPr>
          <w:b/>
          <w:color w:val="FF0000"/>
          <w:sz w:val="28"/>
          <w:szCs w:val="28"/>
        </w:rPr>
      </w:pPr>
    </w:p>
    <w:p w:rsidR="00ED7B95" w:rsidRDefault="00ED7B95" w:rsidP="009B2E08">
      <w:pPr>
        <w:rPr>
          <w:b/>
          <w:color w:val="FF0000"/>
          <w:sz w:val="28"/>
          <w:szCs w:val="28"/>
        </w:rPr>
      </w:pPr>
    </w:p>
    <w:p w:rsidR="00BE13F5" w:rsidRDefault="00BE13F5" w:rsidP="00BE13F5">
      <w:pPr>
        <w:jc w:val="center"/>
        <w:rPr>
          <w:b/>
          <w:color w:val="FF0000"/>
          <w:sz w:val="28"/>
          <w:szCs w:val="28"/>
        </w:rPr>
      </w:pPr>
      <w:r w:rsidRPr="00BE13F5">
        <w:rPr>
          <w:b/>
          <w:color w:val="FF0000"/>
          <w:sz w:val="28"/>
          <w:szCs w:val="28"/>
        </w:rPr>
        <w:t xml:space="preserve">Evidencija </w:t>
      </w:r>
      <w:r w:rsidR="00A06059" w:rsidRPr="00A06059">
        <w:rPr>
          <w:b/>
          <w:color w:val="FF0000"/>
          <w:sz w:val="28"/>
          <w:szCs w:val="28"/>
        </w:rPr>
        <w:t>prijav</w:t>
      </w:r>
      <w:r w:rsidR="00A06059">
        <w:rPr>
          <w:b/>
          <w:color w:val="FF0000"/>
          <w:sz w:val="28"/>
          <w:szCs w:val="28"/>
        </w:rPr>
        <w:t>a</w:t>
      </w:r>
      <w:r w:rsidR="00A06059" w:rsidRPr="00A06059">
        <w:rPr>
          <w:b/>
          <w:color w:val="FF0000"/>
          <w:sz w:val="28"/>
          <w:szCs w:val="28"/>
        </w:rPr>
        <w:t xml:space="preserve"> koje nisu zadovoljile propisane uslove Javnog poziva</w:t>
      </w: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639"/>
        <w:gridCol w:w="498"/>
        <w:gridCol w:w="2408"/>
        <w:gridCol w:w="1018"/>
        <w:gridCol w:w="3660"/>
        <w:gridCol w:w="1292"/>
        <w:gridCol w:w="5937"/>
      </w:tblGrid>
      <w:tr w:rsidR="001A5945" w:rsidRPr="00BE13F5" w:rsidTr="00ED7B95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Red. br.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bookmarkStart w:id="2" w:name="RANGE!B5:I10"/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ID</w:t>
            </w:r>
            <w:bookmarkEnd w:id="2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PODNOSILAC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KANTON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1A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NAZIV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PROJEKTA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TRAZENI IZNOS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NAPOMENA</w:t>
            </w:r>
          </w:p>
        </w:tc>
      </w:tr>
      <w:tr w:rsidR="001A5945" w:rsidRPr="00BE13F5" w:rsidTr="00ED7B95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Centar za krš i speleologiju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275975">
              <w:t>Usklađivanje obrazovanja mladih sa aktuelnim trendovima u nauci - "Citizen science" u podizanju javne svijesti o istraživanju šišmiša i krpeljski prenosivim zoonozama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6E6528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7,865.21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</w:t>
            </w:r>
            <w:r w:rsidRPr="00275975">
              <w:t>nedostaje osnovno Rješenje o registraciji, nema priložen predračun ovjeren i potpisan za navedene troškove smješaja i hrane za sudionike, financijski plan projekta nejasan, u prijavnom obrazcu navedena različita potraživanja od FMON</w:t>
            </w:r>
            <w:r>
              <w:t>.</w:t>
            </w:r>
          </w:p>
        </w:tc>
      </w:tr>
      <w:tr w:rsidR="001A5945" w:rsidRPr="00BE13F5" w:rsidTr="00ED7B95">
        <w:trPr>
          <w:trHeight w:val="16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Centar za društvena istraživanja - SSRC Internacionalni Burch univerzitet, Sarajevo BiH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275975">
              <w:t>Simulacija diplomatskog govora i popularizacija istraživačkog rada u angažmanu i rješavanju globalnih problema - učešća na konferenciji Paris International Model United Nations (PIMUN)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6E6528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7,500.00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</w:t>
            </w:r>
            <w:r w:rsidRPr="00275975">
              <w:t xml:space="preserve">aplikant potražuje troškove učešća na međunarodno-popularnim manifestacijama studenata i učenika pozvanih od strane organizatora u iznosu 7,500,00, bez </w:t>
            </w:r>
            <w:r>
              <w:t>poziva organizatora.Nejasan financijski plan projekta.</w:t>
            </w:r>
          </w:p>
        </w:tc>
      </w:tr>
      <w:tr w:rsidR="001A5945" w:rsidRPr="00BE13F5" w:rsidTr="00ED7B95">
        <w:trPr>
          <w:trHeight w:val="141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Udruženje Kultura Media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275975">
              <w:t>BH SEDMICE INŽENJERSTVA 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6E6528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275975">
              <w:t>e odgovara kriterijima javnog poziva , radi se o organizaciji kongresa  i konferencija za stručnjake iz određene oblasti, nejasan financijs</w:t>
            </w:r>
            <w:r>
              <w:t>ki plan, ukupne vrijednosti proje</w:t>
            </w:r>
            <w:r w:rsidRPr="00275975">
              <w:t>kta u obrazcu i detaljno</w:t>
            </w:r>
            <w:r>
              <w:t>m financijskom planu se ne slažu, nema potpisane predračune za navedene troškove projekta.</w:t>
            </w:r>
          </w:p>
        </w:tc>
      </w:tr>
      <w:tr w:rsidR="001A5945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Udruženje za informisanje i afirmisanje građana "Z-Media"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16891">
              <w:t>Nauk ne bauk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6E6528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2,200.00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316891">
              <w:t>e odgovara kriterijima javnog poziva,</w:t>
            </w:r>
            <w:r>
              <w:t xml:space="preserve"> prijava se odnosi na 2b točku,</w:t>
            </w:r>
            <w:r w:rsidRPr="00316891">
              <w:t xml:space="preserve"> nema dokaza da</w:t>
            </w:r>
            <w:r>
              <w:t xml:space="preserve"> se radi od printanom i elektro</w:t>
            </w:r>
            <w:r w:rsidRPr="00316891">
              <w:t>n</w:t>
            </w:r>
            <w:r>
              <w:t>s</w:t>
            </w:r>
            <w:r w:rsidRPr="00316891">
              <w:t>k</w:t>
            </w:r>
            <w:r>
              <w:t>om mediju, nema detaljnog opisa projekta.</w:t>
            </w:r>
          </w:p>
        </w:tc>
      </w:tr>
      <w:tr w:rsidR="001A5945" w:rsidRPr="00BE13F5" w:rsidTr="00ED7B95">
        <w:trPr>
          <w:trHeight w:val="99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Fondacija Stećak u Bosni i Hecegovini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Mala škola o stećcima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6E6528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6,647,75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</w:t>
            </w:r>
            <w:r w:rsidRPr="00316891">
              <w:t>traže se stavke troškovnika veće od max.dozvoljenoga  (troškovi nabavke opreme</w:t>
            </w:r>
            <w:r>
              <w:t>, honorara i prevoza</w:t>
            </w:r>
            <w:r w:rsidRPr="00316891">
              <w:t xml:space="preserve"> premašu</w:t>
            </w:r>
            <w:r>
              <w:t>j</w:t>
            </w:r>
            <w:r w:rsidRPr="00316891">
              <w:t xml:space="preserve">u </w:t>
            </w:r>
            <w:r>
              <w:t xml:space="preserve">max.dozvoljenih </w:t>
            </w:r>
            <w:r w:rsidRPr="00316891">
              <w:t xml:space="preserve">30%, </w:t>
            </w:r>
            <w:r>
              <w:t>od ukupnog potraživanja od FMON-a)</w:t>
            </w:r>
          </w:p>
        </w:tc>
      </w:tr>
      <w:tr w:rsidR="001A5945" w:rsidRPr="00BE13F5" w:rsidTr="00ED7B95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Udruga Melior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HNŽ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6E6528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-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aplikacija nepotpuna, </w:t>
            </w:r>
            <w:r w:rsidRPr="00316891">
              <w:t>aplikant dostavio praz</w:t>
            </w:r>
            <w:r>
              <w:t>an aplikacijski obrazac, nema Rješenja o registraciji</w:t>
            </w:r>
            <w:r w:rsidRPr="00316891">
              <w:t xml:space="preserve">, nema </w:t>
            </w:r>
            <w:r>
              <w:t xml:space="preserve">detaljnog </w:t>
            </w:r>
            <w:r w:rsidRPr="00316891">
              <w:t>opisa projekta, nema fina</w:t>
            </w:r>
            <w:r>
              <w:t>ncijskog plana.</w:t>
            </w:r>
          </w:p>
        </w:tc>
      </w:tr>
      <w:tr w:rsidR="001A5945" w:rsidRPr="00BE13F5" w:rsidTr="00ED7B95">
        <w:trPr>
          <w:trHeight w:val="8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Udruga za održivi razvoj i zaštitu okoliša UORZO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HNŽ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1A5945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</w:t>
            </w:r>
            <w:r w:rsidRPr="00316891">
              <w:t xml:space="preserve">nepotpuna prijava, </w:t>
            </w:r>
            <w:r>
              <w:t>nedostaje detaljan opis projekta, detaljan financijski plan, nije popunjen aplikacijski obrazac.</w:t>
            </w:r>
          </w:p>
        </w:tc>
      </w:tr>
      <w:tr w:rsidR="001A5945" w:rsidRPr="00BE13F5" w:rsidTr="00ED7B95">
        <w:trPr>
          <w:trHeight w:val="141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45" w:rsidRPr="00BE13F5" w:rsidRDefault="001A5945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Udruženje za medicinski i biološki inžinjering u Bosni i Hercegovini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16891">
              <w:t>Međunarodna naučno popularna konferencija "Zajednički horizonti: Klimatske promjene, tehnologija i ljudi"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45" w:rsidRPr="00BE13F5" w:rsidRDefault="001A5945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945" w:rsidRPr="00BE13F5" w:rsidRDefault="001A5945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975B0D">
              <w:t>e odgovara kriterijima javnog poziva, radi se o organizaciji stručnog simpozija i naučnog skupa.</w:t>
            </w:r>
            <w:r>
              <w:t xml:space="preserve"> F</w:t>
            </w:r>
            <w:r w:rsidRPr="00975B0D">
              <w:t>inancijski plan projekta nije jasan</w:t>
            </w:r>
            <w:r>
              <w:t xml:space="preserve">, </w:t>
            </w:r>
            <w:r w:rsidRPr="00975B0D">
              <w:t xml:space="preserve"> dostavljeni predračuni za navedene troškove projekta na i</w:t>
            </w:r>
            <w:r>
              <w:t>me Institut Verlab, nije dostavljeno</w:t>
            </w:r>
            <w:r w:rsidRPr="00975B0D">
              <w:t xml:space="preserve"> Rješenje o registraciji ovjereno ili orginal.</w:t>
            </w:r>
          </w:p>
        </w:tc>
      </w:tr>
      <w:tr w:rsidR="00C539CE" w:rsidRPr="00BE13F5" w:rsidTr="00ED7B95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C5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C5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Centar za edukaciju, odgoj, inovacije, istraživanje i razvoj Heureka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975B0D">
              <w:t>Kriptografske radionice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C5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5,100.00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975B0D">
              <w:t>e odgovara kriterijima javnog poziva, nepotpun prijavni obrazac, financijski plan projekta nema potpisane i ovjerene predračune kao dokazi o visini istih.</w:t>
            </w:r>
          </w:p>
        </w:tc>
      </w:tr>
      <w:tr w:rsidR="00C539CE" w:rsidRPr="00BE13F5" w:rsidTr="00ED7B95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2E48F5" w:rsidRDefault="00C539CE" w:rsidP="00B21E5C">
            <w:pPr>
              <w:rPr>
                <w:b/>
              </w:rPr>
            </w:pPr>
            <w:r w:rsidRPr="002E48F5">
              <w:rPr>
                <w:b/>
              </w:rPr>
              <w:t>"EduEkos", udruženje za edukaciju, ekologiju, kulturu, obrazovanje i sport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975B0D">
              <w:t>Mali naučnici ekologije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975B0D">
              <w:t>e odgovara kriterijima javnog poziva</w:t>
            </w:r>
            <w:r>
              <w:t>, P</w:t>
            </w:r>
            <w:r w:rsidRPr="00975B0D">
              <w:t>ogrešno popunjen aplikacijski obrazac, zbroj navedenih stavki troškovnika prema</w:t>
            </w:r>
            <w:r>
              <w:t>šuju max iznos potraživanja od M</w:t>
            </w:r>
            <w:r w:rsidRPr="00975B0D">
              <w:t>inistarstva, (9.523,65</w:t>
            </w:r>
            <w:r>
              <w:t>KM</w:t>
            </w:r>
            <w:r w:rsidRPr="00975B0D">
              <w:t>, od max</w:t>
            </w:r>
            <w:r>
              <w:t xml:space="preserve">. dopuštenih </w:t>
            </w:r>
            <w:r w:rsidRPr="00975B0D">
              <w:t xml:space="preserve"> 8000</w:t>
            </w:r>
            <w:r>
              <w:t>.00 KM</w:t>
            </w:r>
            <w:r w:rsidRPr="00975B0D">
              <w:t>)</w:t>
            </w:r>
            <w:r>
              <w:t>,</w:t>
            </w:r>
            <w:r w:rsidRPr="00975B0D">
              <w:t xml:space="preserve"> traže se troškovi nabavke opreme veči od max dopuštenog 30% </w:t>
            </w:r>
            <w:r>
              <w:t>od ukupnog potraživanja od FMON-a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2E48F5">
              <w:rPr>
                <w:b/>
              </w:rPr>
              <w:t>Udruženje profesora i nastavnika informatike u Tuzlanskom kantonu UPiNITK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TK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0834">
              <w:t>Međunarodna konferencija o IKT u obrazovanju: širenje naučnih horizonta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7,000.00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8E0834">
              <w:t>e odgovara kriterijima</w:t>
            </w:r>
            <w:r>
              <w:t xml:space="preserve"> javnog poziva</w:t>
            </w:r>
            <w:r w:rsidRPr="008E0834">
              <w:t>, prijavni obrazac nije popunjen, navedeni različiti nazivi projekta u obrazcu i izjavi, nisu dostavljeni ovjereni ili orginal Rješenj</w:t>
            </w:r>
            <w:r>
              <w:t xml:space="preserve">e o registraciji i ID broj,  finansijski plan projekta nepotpun, </w:t>
            </w:r>
            <w:r w:rsidRPr="008E0834">
              <w:t>nedostaju potpisani i ovjereni predračuni.</w:t>
            </w:r>
          </w:p>
        </w:tc>
      </w:tr>
      <w:tr w:rsidR="00C539CE" w:rsidRPr="00BE13F5" w:rsidTr="00ED7B95">
        <w:trPr>
          <w:trHeight w:val="10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b/>
              </w:rPr>
              <w:t>Udruže</w:t>
            </w:r>
            <w:r w:rsidRPr="00520174">
              <w:rPr>
                <w:b/>
              </w:rPr>
              <w:t>nje za modernu historiju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O</w:t>
            </w:r>
            <w:r w:rsidRPr="008E0834">
              <w:t>bjavljivanje pisanih i video priloga naučno popularnog karaktera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7,000.00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8E0834">
              <w:t>e odgovara kriterijima javnog poziva, udruženje nema dokaza da se radi o printanom ili elektronskom mediju, pogrešno popunjen prijavni obrazac, nij</w:t>
            </w:r>
            <w:r>
              <w:t>e</w:t>
            </w:r>
            <w:r w:rsidRPr="008E0834">
              <w:t xml:space="preserve"> dost</w:t>
            </w:r>
            <w:r>
              <w:t>avljeno Rješenje o registraciji, orginal ili ovjereno.</w:t>
            </w:r>
          </w:p>
        </w:tc>
      </w:tr>
      <w:tr w:rsidR="00C539CE" w:rsidRPr="00BE13F5" w:rsidTr="00ED7B95">
        <w:trPr>
          <w:trHeight w:val="11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JP Radio Ljubuški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ZHŽ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0834">
              <w:t>Medijska i digitalna pismenost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7,800.00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8E0834">
              <w:t>e  odgovara kriterijima javnog poziva, ukupno portaživanje od Ministarstva</w:t>
            </w:r>
            <w:r>
              <w:t xml:space="preserve"> premašuje max dozvoljeni iznos od 8.000,00KM, </w:t>
            </w:r>
            <w:r w:rsidRPr="008E0834">
              <w:t xml:space="preserve"> nije dostavljeno Rješenje</w:t>
            </w:r>
            <w:r>
              <w:t xml:space="preserve"> o registraciji </w:t>
            </w:r>
            <w:r w:rsidRPr="008E0834">
              <w:t xml:space="preserve"> i ID broj</w:t>
            </w:r>
            <w:r>
              <w:t>,</w:t>
            </w:r>
            <w:r w:rsidRPr="008E0834">
              <w:t xml:space="preserve">  ovjeren</w:t>
            </w:r>
            <w:r>
              <w:t>o</w:t>
            </w:r>
            <w:r w:rsidRPr="008E0834">
              <w:t xml:space="preserve"> ili orginal, nepotpun apliakcijski obrazac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Udruga građana Eko Mreža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TK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0834">
              <w:t>Istraživački Eko kamp Majevica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7,719.00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Ne odgovara kriterijima javnog poziva, nije dostavljeno osnovno R</w:t>
            </w:r>
            <w:r w:rsidRPr="008E0834">
              <w:t>ješenje o registraciji</w:t>
            </w:r>
            <w:r>
              <w:t>, orginal ili ovjereno</w:t>
            </w:r>
            <w:r w:rsidRPr="008E0834">
              <w:t xml:space="preserve">, financijski plan </w:t>
            </w:r>
            <w:r>
              <w:t xml:space="preserve">projekta nije jasan, nedostaju </w:t>
            </w:r>
            <w:r w:rsidRPr="008E0834">
              <w:t xml:space="preserve"> dokaz</w:t>
            </w:r>
            <w:r>
              <w:t>i</w:t>
            </w:r>
            <w:r w:rsidRPr="008E0834">
              <w:t xml:space="preserve"> o navedenim stavkama troškovnika, potpisan i ovjeren  predračun za navedeni trošak prevoza u zemlji inostranstvu.</w:t>
            </w:r>
          </w:p>
        </w:tc>
      </w:tr>
      <w:tr w:rsidR="00C539CE" w:rsidRPr="00BE13F5" w:rsidTr="00ED7B95">
        <w:trPr>
          <w:trHeight w:val="99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Framost- Misija poveznica baštine ljudi i prostora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HNŽ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14FE">
              <w:t>Blago naroda slovinskog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5,150.00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nedostaje </w:t>
            </w:r>
            <w:r w:rsidRPr="008E14FE">
              <w:t>osnovno Rješenje o registraciji</w:t>
            </w:r>
            <w:r>
              <w:t>, ovjereno ili orginal</w:t>
            </w:r>
            <w:r w:rsidRPr="008E14FE">
              <w:t xml:space="preserve">, </w:t>
            </w:r>
            <w:r>
              <w:t>pogrešno popunjen aplikacijski obrazac, traži se iznos za troškove nabavke tehničke opreme od 2.850,00 Km što iznosi preko 30% max.dozvoljenoga od ukupnog potraživanja od FMON-a,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Radio Kameleon - Otvorena mreža ljudskih prava i demokratije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TK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14FE">
              <w:t>HACKATON na temu MOJ GRAD ECO/SMART CHALLENGE 2024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 xml:space="preserve">Ne odgovara kriterijima javnog poziva, </w:t>
            </w:r>
            <w:r w:rsidRPr="008E14FE">
              <w:t xml:space="preserve">Navedeni troškovi  </w:t>
            </w:r>
            <w:r>
              <w:t xml:space="preserve">u financijskom planu </w:t>
            </w:r>
            <w:r w:rsidRPr="008E14FE">
              <w:t>nisu potkrijepljeni adekvatnim potpisanim i ovjerenim</w:t>
            </w:r>
            <w:r>
              <w:t xml:space="preserve">, </w:t>
            </w:r>
            <w:r w:rsidRPr="008E14FE">
              <w:t>predračunima</w:t>
            </w:r>
            <w:r>
              <w:t>.</w:t>
            </w:r>
          </w:p>
        </w:tc>
      </w:tr>
      <w:tr w:rsidR="00C539CE" w:rsidRPr="00BE13F5" w:rsidTr="00ED7B95">
        <w:trPr>
          <w:trHeight w:val="14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Liberalni forum pokret za slobodno društvo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14FE">
              <w:t>Ekonomska olimpijada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8E14FE">
              <w:t>e odgovara kriterijima javnog poz</w:t>
            </w:r>
            <w:r>
              <w:t>iva, pogrešno popunjen obrazac</w:t>
            </w:r>
            <w:r w:rsidRPr="008E14FE">
              <w:t xml:space="preserve">, nisu dostavljeni </w:t>
            </w:r>
            <w:r>
              <w:t>Rješenje o registraciji i ID Broj, orginal ili ovjereno</w:t>
            </w:r>
            <w:r w:rsidRPr="008E14FE">
              <w:t>, traže se troškovi za odlazak na natjecanje bez pozivnog pisma organizatora.</w:t>
            </w:r>
          </w:p>
        </w:tc>
      </w:tr>
      <w:tr w:rsidR="00C539CE" w:rsidRPr="00BE13F5" w:rsidTr="00ED7B95">
        <w:trPr>
          <w:trHeight w:val="12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Udruga Regionalni resursni centar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HNŽ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8E14FE">
              <w:t>Radionica o metodam</w:t>
            </w:r>
            <w:r>
              <w:t>a</w:t>
            </w:r>
            <w:r w:rsidRPr="008E14FE">
              <w:t xml:space="preserve"> praćenja i monitoringa biodiverziteta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8E14FE">
              <w:t xml:space="preserve">e odgovara kriterijima javnog poziva, </w:t>
            </w:r>
            <w:r>
              <w:t xml:space="preserve">elementi opisa projekta nejasni, </w:t>
            </w:r>
            <w:r w:rsidRPr="008E14FE">
              <w:t>financijski plan projekta  nije dostavljen</w:t>
            </w:r>
            <w:r>
              <w:t>,</w:t>
            </w:r>
            <w:r w:rsidRPr="008E14FE">
              <w:t xml:space="preserve"> uz dokaze o visini navedenih stavki, potpisan</w:t>
            </w:r>
            <w:r>
              <w:t>i</w:t>
            </w:r>
            <w:r w:rsidRPr="008E14FE">
              <w:t xml:space="preserve"> i ovjeren</w:t>
            </w:r>
            <w:r>
              <w:t>i</w:t>
            </w:r>
            <w:r w:rsidRPr="008E14FE">
              <w:t xml:space="preserve"> predračun</w:t>
            </w:r>
            <w:r>
              <w:t>i</w:t>
            </w:r>
            <w:r w:rsidRPr="008E14FE">
              <w:t>, nije dostavl</w:t>
            </w:r>
            <w:r>
              <w:t>jeno Rješenje o registraciji, orginal i li ovjereno.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Centar za marinsku i</w:t>
            </w:r>
            <w:r w:rsidRPr="000F31BA">
              <w:t xml:space="preserve"> </w:t>
            </w:r>
            <w:r w:rsidRPr="00520174">
              <w:rPr>
                <w:b/>
              </w:rPr>
              <w:t>slatkovodnu biologiju Sharklab ADRIA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0F31BA">
              <w:t>Integrisani pristup efektivnom upravljanju i zaštit ribljih vrsta: razumijevanj stope preživljavanja  nakon ulova, razvoja  i bolesti i uspostave in-situ konzervacije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Ne odgovara kriterijima javnog poziva, nije dostavljeno Rješenje o registraciji ,ovjereno ili orginal, nije dostavljen ID broj , orginal ili ovjeren, financijski plan projekta ne sadrži dostavljene dokaze o visini priloženih troškova projekta, potpisane i ovjerene predračune.</w:t>
            </w:r>
          </w:p>
        </w:tc>
      </w:tr>
      <w:tr w:rsidR="00C539CE" w:rsidRPr="00BE13F5" w:rsidTr="00ED7B95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Udruženje "Klub radio-amatera novog Sarajeva"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0F31BA">
              <w:t>Razvoj tehničke kulture kroz radionice obrazovanja iz oblasti  telekomunikacija i informatike sa naglaskom na amaterske radio komunikacije i aplikativnu informatiku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5,640,43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182E3A">
              <w:t>Ne odgovara kriterijima javnog poziva</w:t>
            </w:r>
            <w:r w:rsidRPr="000F31BA">
              <w:t>.</w:t>
            </w:r>
            <w:r>
              <w:t xml:space="preserve"> </w:t>
            </w:r>
            <w:r w:rsidRPr="000F31BA">
              <w:t>Nije dostavljen ID broj udruge,</w:t>
            </w:r>
            <w:r>
              <w:t>orginal ili ovjeren,</w:t>
            </w:r>
            <w:r w:rsidRPr="000F31BA">
              <w:t xml:space="preserve"> financijski plan projekta nema dokaze o visini navedenih troškova, nema ovjerene i potpisane predračune.</w:t>
            </w:r>
          </w:p>
        </w:tc>
      </w:tr>
      <w:tr w:rsidR="00C539CE" w:rsidRPr="00BE13F5" w:rsidTr="00ED7B95">
        <w:trPr>
          <w:trHeight w:val="8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Naučno umjetničko udruženje KRITIKA Ilidža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0F31BA">
              <w:t>Časopis za nauku kulturu i umjetnost mladih "Aspekti"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3,500.00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Ne odgovara kriterijima javnog poziva, traže se pokriće troškova koji se ne mogu financirati iz ovog programa.</w:t>
            </w:r>
          </w:p>
        </w:tc>
      </w:tr>
      <w:tr w:rsidR="00C539CE" w:rsidRPr="00BE13F5" w:rsidTr="00ED7B95">
        <w:trPr>
          <w:trHeight w:val="14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Naučno društvo "Vladimir Prelog"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0F31BA">
              <w:t>Maths Beyond Limits Balkans 2024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Ne odgovara kriterijima javnog poziva, nepotpun prijavni  obrazac, nepotpuna potpisana i ovjerena izjava u aplikacijskom obrazcu. Pogrešno popunjen troškovnik projekta u obrazcu. Za neke navedene troškove projekta nedostaje i pozivno pismo organizatora.</w:t>
            </w:r>
          </w:p>
        </w:tc>
      </w:tr>
      <w:tr w:rsidR="00C539CE" w:rsidRPr="00BE13F5" w:rsidTr="00ED7B95">
        <w:trPr>
          <w:trHeight w:val="8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520174">
              <w:rPr>
                <w:b/>
              </w:rPr>
              <w:t>Crveni križ Općine Ljubuški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ZHŽ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4E145E">
              <w:t>Mladi pokretači pozitivnih promjena u društvu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4E145E">
              <w:t>e odgovara kriterijima</w:t>
            </w:r>
            <w:r>
              <w:t xml:space="preserve"> javnog poziva, nedosta</w:t>
            </w:r>
            <w:r w:rsidRPr="004E145E">
              <w:t>je popunjen  prijavni obrazac i detaljan financijski plan za stavke koje se potražuju od Ministarstva</w:t>
            </w:r>
            <w:r>
              <w:t>.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8F5D0B">
              <w:rPr>
                <w:b/>
              </w:rPr>
              <w:t>Asocijacija srednjoškolaca u Bosni i Hercegovini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t>Danas istražujem!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301F70">
              <w:t>e odgovara kriterijima javnog poziva, nisu dostavljeni ovjereni dokumenti Rješenje i ID broj udruženja, financijski plan projekta ne odgovara kriterijima nisu dostavljeni potpisani i ovjereni predračuni za navedene stavke troškovnika.</w:t>
            </w:r>
          </w:p>
        </w:tc>
      </w:tr>
      <w:tr w:rsidR="00C539CE" w:rsidRPr="00BE13F5" w:rsidTr="00ED7B95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2</w:t>
            </w: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8F5D0B">
              <w:rPr>
                <w:b/>
              </w:rPr>
              <w:t>Udruženje genetičara u Bosni i Hercegovini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t>Učešće na međunarodnom "52 europskom kongresu okolišne mutageneze  i genomike"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845,00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301F70">
              <w:t>e odgovara kriterijima javnog poziva</w:t>
            </w:r>
            <w:r>
              <w:t>,</w:t>
            </w:r>
            <w:r w:rsidRPr="00301F70">
              <w:t xml:space="preserve"> radi se o organizaciji i nastupu na kongresu, </w:t>
            </w:r>
            <w:r>
              <w:t xml:space="preserve">a </w:t>
            </w:r>
            <w:r w:rsidRPr="00301F70">
              <w:t xml:space="preserve">iznos koji se potražuje je manji od minimalnog koji </w:t>
            </w:r>
            <w:r>
              <w:t>može podržati Ministarstvo, putem ovog Javnog poziva.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D0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8F5D0B">
              <w:rPr>
                <w:b/>
              </w:rPr>
              <w:t>Asocijacija za napredak nauke i tehnologije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t>Bh akademski webinari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7,519.95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301F70">
              <w:t>e odgovara kriterijima javnog poziva</w:t>
            </w:r>
            <w:r>
              <w:t>,</w:t>
            </w:r>
            <w:r w:rsidRPr="00301F70">
              <w:t xml:space="preserve"> traže se iznosi za honorare za učesnike u projektu veće od 30 </w:t>
            </w:r>
            <w:r>
              <w:t>%</w:t>
            </w:r>
            <w:r w:rsidRPr="00301F70">
              <w:t xml:space="preserve"> od ukupnog </w:t>
            </w:r>
            <w:r>
              <w:t>potraživanja prema Ministarstvu. P</w:t>
            </w:r>
            <w:r w:rsidRPr="00301F70">
              <w:t>ogrešno popunjen aplikacijski obrazac</w:t>
            </w:r>
            <w:r>
              <w:t>,</w:t>
            </w:r>
            <w:r w:rsidRPr="00301F70">
              <w:t xml:space="preserve"> </w:t>
            </w:r>
            <w:r>
              <w:t>navedeni troškovi u rubrikama obrazca koji se odnose samo na 2b točku (za printane i elektronske medije)</w:t>
            </w:r>
          </w:p>
        </w:tc>
      </w:tr>
      <w:tr w:rsidR="00C539CE" w:rsidRPr="00BE13F5" w:rsidTr="00ED7B95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D0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8F5D0B">
              <w:rPr>
                <w:b/>
              </w:rPr>
              <w:t>Ekološki savez "Eko Zeleni " Tuzlanskog kantona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TK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t>Manifestacija - obilježavanje Svjetskog dana klimatskih promjena 4.novembar - forum studenata i stručnjaka za pitanja klimatskih promjena-regionalna konferencija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6E6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</w:t>
            </w:r>
            <w:r w:rsidRPr="00301F70">
              <w:t>e odgovara kriterijima javnog poziva</w:t>
            </w:r>
            <w:r>
              <w:t>,</w:t>
            </w:r>
            <w:r w:rsidRPr="00301F70">
              <w:t xml:space="preserve"> radi se o organizaciji regionalne konferencije</w:t>
            </w:r>
            <w:r>
              <w:t xml:space="preserve">, </w:t>
            </w:r>
            <w:r w:rsidRPr="00301F70">
              <w:t>a ne znanstveno popularne radionice.</w:t>
            </w:r>
            <w:r>
              <w:t xml:space="preserve"> N</w:t>
            </w:r>
            <w:r w:rsidRPr="00301F70">
              <w:t>avedeni troškovi učešća na međunarodnim naučno popularnim manifestacijama studenata i učenika pozvanih od strane organizatora, nema</w:t>
            </w:r>
            <w:r>
              <w:t xml:space="preserve">ju pozivno pismo organizatora, </w:t>
            </w:r>
            <w:r w:rsidRPr="00301F70">
              <w:t>nije dostavljeno Rješenje o registraciji ovj</w:t>
            </w:r>
            <w:r>
              <w:t>e</w:t>
            </w:r>
            <w:r w:rsidRPr="00301F70">
              <w:t>reno ili orginal,</w:t>
            </w:r>
            <w:r>
              <w:t xml:space="preserve"> </w:t>
            </w:r>
            <w:r w:rsidRPr="00301F70">
              <w:t>navedene stavke financijskog plana se ne podudara</w:t>
            </w:r>
            <w:r>
              <w:t>ju</w:t>
            </w:r>
            <w:r w:rsidRPr="00301F70">
              <w:t xml:space="preserve"> u prijavnom obrazcu i detaljnom opisu projekta.</w:t>
            </w:r>
          </w:p>
        </w:tc>
      </w:tr>
      <w:tr w:rsidR="00C539CE" w:rsidRPr="00BE13F5" w:rsidTr="00ED7B95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CE" w:rsidRPr="00BE13F5" w:rsidRDefault="00C539CE" w:rsidP="00D0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8F5D0B">
              <w:rPr>
                <w:b/>
              </w:rPr>
              <w:t>Inkubator društvenih inovacija MUNJA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ED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301F70">
              <w:t>Unaprjeđenje studentskog standarda u FBiH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CE" w:rsidRPr="00BE13F5" w:rsidRDefault="00C539CE" w:rsidP="00B2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8,000.00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CE" w:rsidRPr="00BE13F5" w:rsidRDefault="00C539CE" w:rsidP="00B2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Ne odgovara kriterijima javno poziva</w:t>
            </w:r>
            <w:r w:rsidRPr="00301F70">
              <w:t xml:space="preserve">, </w:t>
            </w:r>
            <w:r>
              <w:t>detaljan opis projekta nejasan, ciljne skupine i vrijeme održavanja projekta nije opisano niti naznačeno.</w:t>
            </w:r>
            <w:r w:rsidRPr="00301F70">
              <w:t xml:space="preserve"> Nije dostavljeno Rješenje o registr</w:t>
            </w:r>
            <w:r>
              <w:t>aciji</w:t>
            </w:r>
            <w:r w:rsidRPr="00301F70">
              <w:t>,</w:t>
            </w:r>
            <w:r>
              <w:t xml:space="preserve"> ovjereno ili orginal, financijski plan projekta ne odgovara kriterijima, </w:t>
            </w:r>
            <w:r w:rsidRPr="00301F70">
              <w:t xml:space="preserve"> nisu dostavljeni </w:t>
            </w:r>
            <w:r>
              <w:t xml:space="preserve">ovjereni i potpisani </w:t>
            </w:r>
            <w:r w:rsidRPr="00301F70">
              <w:t>predračuni</w:t>
            </w:r>
            <w:r>
              <w:t xml:space="preserve"> za navedene stavke troškovnika.</w:t>
            </w:r>
          </w:p>
        </w:tc>
      </w:tr>
    </w:tbl>
    <w:p w:rsidR="00A06059" w:rsidRDefault="00A06059" w:rsidP="00A06059">
      <w:pPr>
        <w:rPr>
          <w:rFonts w:cstheme="minorHAnsi"/>
          <w:u w:val="single"/>
        </w:rPr>
      </w:pPr>
    </w:p>
    <w:p w:rsidR="00A06059" w:rsidRPr="00EF2D8B" w:rsidRDefault="00A06059" w:rsidP="00A06059">
      <w:pPr>
        <w:rPr>
          <w:rFonts w:cstheme="minorHAnsi"/>
          <w:u w:val="single"/>
        </w:rPr>
      </w:pPr>
      <w:r w:rsidRPr="00EF2D8B">
        <w:rPr>
          <w:rFonts w:cstheme="minorHAnsi"/>
          <w:u w:val="single"/>
        </w:rPr>
        <w:t xml:space="preserve">Napomena: </w:t>
      </w:r>
    </w:p>
    <w:p w:rsidR="00A06059" w:rsidRPr="00EF2D8B" w:rsidRDefault="00A06059" w:rsidP="00A06059">
      <w:pPr>
        <w:rPr>
          <w:rFonts w:cstheme="minorHAnsi"/>
        </w:rPr>
      </w:pPr>
      <w:r>
        <w:rPr>
          <w:rFonts w:cstheme="minorHAnsi"/>
          <w:b/>
        </w:rPr>
        <w:t>Za prijave koje nisu zadovoljile propisane uslove Javnog poziva</w:t>
      </w:r>
      <w:r w:rsidRPr="00EF2D8B">
        <w:rPr>
          <w:rFonts w:cstheme="minorHAnsi"/>
        </w:rPr>
        <w:t>: Eventualni prigovori mogu se izjaviti u roku od 8 dana od dana objave, odnosno najkasnije do 03.10.2024. godine.</w:t>
      </w:r>
    </w:p>
    <w:p w:rsidR="00A06059" w:rsidRPr="00EF2D8B" w:rsidRDefault="00A06059" w:rsidP="00A06059">
      <w:pPr>
        <w:rPr>
          <w:rFonts w:cstheme="minorHAnsi"/>
        </w:rPr>
      </w:pPr>
      <w:r w:rsidRPr="00EF2D8B">
        <w:rPr>
          <w:rFonts w:cstheme="minorHAnsi"/>
          <w:b/>
        </w:rPr>
        <w:t>Za nepotpune prijave</w:t>
      </w:r>
      <w:r w:rsidRPr="00EF2D8B">
        <w:rPr>
          <w:rFonts w:cstheme="minorHAnsi"/>
        </w:rPr>
        <w:t>: U istom roku, može se izvršiti dopuna nedostajuće dokumentacije – dokaza.</w:t>
      </w:r>
    </w:p>
    <w:p w:rsidR="00BE13F5" w:rsidRPr="00BE13F5" w:rsidRDefault="00BE13F5" w:rsidP="00B21E5C">
      <w:pPr>
        <w:rPr>
          <w:sz w:val="28"/>
          <w:szCs w:val="28"/>
        </w:rPr>
      </w:pPr>
    </w:p>
    <w:sectPr w:rsidR="00BE13F5" w:rsidRPr="00BE13F5" w:rsidSect="00BE1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93" w:rsidRDefault="006B6993" w:rsidP="00E8394A">
      <w:pPr>
        <w:spacing w:after="0" w:line="240" w:lineRule="auto"/>
      </w:pPr>
      <w:r>
        <w:separator/>
      </w:r>
    </w:p>
  </w:endnote>
  <w:endnote w:type="continuationSeparator" w:id="0">
    <w:p w:rsidR="006B6993" w:rsidRDefault="006B6993" w:rsidP="00E8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93" w:rsidRDefault="006B6993" w:rsidP="00E8394A">
      <w:pPr>
        <w:spacing w:after="0" w:line="240" w:lineRule="auto"/>
      </w:pPr>
      <w:r>
        <w:separator/>
      </w:r>
    </w:p>
  </w:footnote>
  <w:footnote w:type="continuationSeparator" w:id="0">
    <w:p w:rsidR="006B6993" w:rsidRDefault="006B6993" w:rsidP="00E83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7A"/>
    <w:rsid w:val="000C7657"/>
    <w:rsid w:val="001A0522"/>
    <w:rsid w:val="001A5945"/>
    <w:rsid w:val="00300EEB"/>
    <w:rsid w:val="00437087"/>
    <w:rsid w:val="00441B4B"/>
    <w:rsid w:val="0045157A"/>
    <w:rsid w:val="00472B4B"/>
    <w:rsid w:val="00515189"/>
    <w:rsid w:val="00671897"/>
    <w:rsid w:val="006B6993"/>
    <w:rsid w:val="006E6528"/>
    <w:rsid w:val="007508F0"/>
    <w:rsid w:val="00851BD9"/>
    <w:rsid w:val="00875944"/>
    <w:rsid w:val="00925AD6"/>
    <w:rsid w:val="00945421"/>
    <w:rsid w:val="009B2E08"/>
    <w:rsid w:val="00A06059"/>
    <w:rsid w:val="00A145C5"/>
    <w:rsid w:val="00B21E5C"/>
    <w:rsid w:val="00BC6ABD"/>
    <w:rsid w:val="00BE13F5"/>
    <w:rsid w:val="00C201EC"/>
    <w:rsid w:val="00C539CE"/>
    <w:rsid w:val="00CB4773"/>
    <w:rsid w:val="00CC5382"/>
    <w:rsid w:val="00D0588D"/>
    <w:rsid w:val="00D3369D"/>
    <w:rsid w:val="00DB3E6D"/>
    <w:rsid w:val="00E451AA"/>
    <w:rsid w:val="00E8394A"/>
    <w:rsid w:val="00ED7B95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63B5"/>
  <w15:chartTrackingRefBased/>
  <w15:docId w15:val="{640E6EEE-DAED-4A9F-8264-1CEBAB0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508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8F0"/>
  </w:style>
  <w:style w:type="paragraph" w:styleId="Header">
    <w:name w:val="header"/>
    <w:basedOn w:val="Normal"/>
    <w:link w:val="HeaderChar"/>
    <w:uiPriority w:val="99"/>
    <w:unhideWhenUsed/>
    <w:rsid w:val="00E8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4A"/>
  </w:style>
  <w:style w:type="paragraph" w:styleId="Footer">
    <w:name w:val="footer"/>
    <w:basedOn w:val="Normal"/>
    <w:link w:val="FooterChar"/>
    <w:uiPriority w:val="99"/>
    <w:unhideWhenUsed/>
    <w:rsid w:val="00E8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2024-09-18T12:56:00Z</dcterms:created>
  <dcterms:modified xsi:type="dcterms:W3CDTF">2024-09-24T09:27:00Z</dcterms:modified>
</cp:coreProperties>
</file>